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5D5AC2" w:rsidRDefault="000A1DF8" w:rsidP="000A1DF8">
      <w:pPr>
        <w:pStyle w:val="a4"/>
        <w:spacing w:before="0" w:beforeAutospacing="0" w:after="0" w:afterAutospacing="0"/>
        <w:ind w:firstLine="400"/>
        <w:jc w:val="center"/>
      </w:pPr>
      <w:bookmarkStart w:id="0" w:name="_GoBack"/>
      <w:r w:rsidRPr="005D5AC2">
        <w:rPr>
          <w:b/>
          <w:bCs/>
          <w:color w:val="000000"/>
        </w:rPr>
        <w:t>Протокол</w:t>
      </w:r>
    </w:p>
    <w:p w:rsidR="00C8380B" w:rsidRDefault="00CD1CAE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5D5AC2">
        <w:rPr>
          <w:b/>
          <w:bCs/>
          <w:color w:val="000000"/>
        </w:rPr>
        <w:t xml:space="preserve">итогов </w:t>
      </w:r>
      <w:r w:rsidR="006625C3">
        <w:rPr>
          <w:b/>
          <w:bCs/>
          <w:color w:val="000000"/>
        </w:rPr>
        <w:t xml:space="preserve">повторного </w:t>
      </w:r>
      <w:r w:rsidR="00C8380B" w:rsidRPr="005D5AC2">
        <w:rPr>
          <w:b/>
        </w:rPr>
        <w:t>Тендер</w:t>
      </w:r>
      <w:r w:rsidRPr="005D5AC2">
        <w:rPr>
          <w:b/>
        </w:rPr>
        <w:t>а</w:t>
      </w:r>
      <w:r w:rsidR="00C8380B" w:rsidRPr="005D5AC2">
        <w:rPr>
          <w:b/>
        </w:rPr>
        <w:t xml:space="preserve"> по  закупу </w:t>
      </w:r>
      <w:r w:rsidR="00C8380B" w:rsidRPr="005D5AC2">
        <w:rPr>
          <w:b/>
          <w:color w:val="000000"/>
        </w:rPr>
        <w:t>профилактических (д</w:t>
      </w:r>
      <w:r w:rsidR="004252CE" w:rsidRPr="005D5AC2">
        <w:rPr>
          <w:b/>
          <w:color w:val="000000"/>
        </w:rPr>
        <w:t>иагностических</w:t>
      </w:r>
      <w:r w:rsidR="00C8380B" w:rsidRPr="005D5AC2">
        <w:rPr>
          <w:b/>
          <w:color w:val="000000"/>
        </w:rPr>
        <w:t>) препаратов</w:t>
      </w:r>
      <w:r w:rsidR="00C8380B" w:rsidRPr="005D5AC2">
        <w:rPr>
          <w:b/>
        </w:rPr>
        <w:t xml:space="preserve"> в рамках оказания гарантированного объема бесплатной медицинской помощи на 2016 год</w:t>
      </w:r>
      <w:r w:rsidR="00C8380B" w:rsidRPr="005D5AC2">
        <w:rPr>
          <w:b/>
          <w:bCs/>
          <w:color w:val="000000"/>
        </w:rPr>
        <w:t xml:space="preserve"> </w:t>
      </w:r>
    </w:p>
    <w:bookmarkEnd w:id="0"/>
    <w:p w:rsidR="005D5AC2" w:rsidRPr="005D5AC2" w:rsidRDefault="005D5AC2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5D5AC2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5D5AC2" w:rsidRDefault="000A1DF8" w:rsidP="00C8380B">
            <w:pPr>
              <w:pStyle w:val="a4"/>
              <w:spacing w:before="0" w:beforeAutospacing="0" w:after="0" w:afterAutospacing="0"/>
            </w:pPr>
            <w:r w:rsidRPr="005D5AC2">
              <w:rPr>
                <w:color w:val="000000"/>
              </w:rPr>
              <w:t>г.</w:t>
            </w:r>
            <w:r w:rsidR="00161480" w:rsidRPr="005D5AC2">
              <w:rPr>
                <w:color w:val="000000"/>
              </w:rPr>
              <w:t xml:space="preserve"> </w:t>
            </w:r>
            <w:r w:rsidRPr="005D5AC2">
              <w:rPr>
                <w:color w:val="000000"/>
              </w:rPr>
              <w:t>Петропавловск</w:t>
            </w:r>
          </w:p>
          <w:p w:rsidR="000A1DF8" w:rsidRPr="005D5AC2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5D5AC2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5D5AC2">
              <w:rPr>
                <w:color w:val="000000"/>
              </w:rPr>
              <w:t xml:space="preserve">                 </w:t>
            </w:r>
            <w:r w:rsidR="001C0B3F" w:rsidRPr="005D5AC2">
              <w:rPr>
                <w:color w:val="000000"/>
                <w:lang w:val="en-US"/>
              </w:rPr>
              <w:t>2</w:t>
            </w:r>
            <w:r w:rsidR="00281397" w:rsidRPr="005D5AC2">
              <w:rPr>
                <w:color w:val="000000"/>
              </w:rPr>
              <w:t>1</w:t>
            </w:r>
            <w:r w:rsidR="000A1DF8" w:rsidRPr="005D5AC2">
              <w:rPr>
                <w:color w:val="000000"/>
              </w:rPr>
              <w:t>.0</w:t>
            </w:r>
            <w:r w:rsidR="00281397" w:rsidRPr="005D5AC2">
              <w:rPr>
                <w:color w:val="000000"/>
              </w:rPr>
              <w:t>4</w:t>
            </w:r>
            <w:r w:rsidR="000A1DF8" w:rsidRPr="005D5AC2">
              <w:rPr>
                <w:color w:val="000000"/>
              </w:rPr>
              <w:t>.201</w:t>
            </w:r>
            <w:r w:rsidRPr="005D5AC2">
              <w:rPr>
                <w:color w:val="000000"/>
              </w:rPr>
              <w:t>6</w:t>
            </w:r>
            <w:r w:rsidR="000A1DF8" w:rsidRPr="005D5AC2">
              <w:rPr>
                <w:color w:val="000000"/>
              </w:rPr>
              <w:t>г.</w:t>
            </w:r>
          </w:p>
          <w:p w:rsidR="000A1DF8" w:rsidRPr="005D5AC2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5D5AC2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5D5AC2">
        <w:rPr>
          <w:color w:val="000000"/>
        </w:rPr>
        <w:t xml:space="preserve">  1. </w:t>
      </w:r>
      <w:r w:rsidR="00A56A12" w:rsidRPr="005D5AC2">
        <w:rPr>
          <w:color w:val="000000"/>
        </w:rPr>
        <w:t>Тендерная</w:t>
      </w:r>
      <w:r w:rsidRPr="005D5AC2">
        <w:rPr>
          <w:color w:val="000000"/>
        </w:rPr>
        <w:t xml:space="preserve"> комиссия в составе:</w:t>
      </w:r>
    </w:p>
    <w:p w:rsidR="00C8380B" w:rsidRPr="005D5AC2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C8380B" w:rsidRPr="005D5AC2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C8380B" w:rsidRPr="005D5AC2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C8380B" w:rsidRPr="005D5AC2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9A041C" w:rsidRPr="005D5AC2">
        <w:rPr>
          <w:rFonts w:ascii="Times New Roman" w:hAnsi="Times New Roman"/>
          <w:color w:val="000000"/>
          <w:sz w:val="24"/>
          <w:szCs w:val="24"/>
          <w:lang w:eastAsia="zh-CN"/>
        </w:rPr>
        <w:t>заведующая лабораторией</w:t>
      </w:r>
    </w:p>
    <w:p w:rsidR="00C8380B" w:rsidRPr="005D5AC2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C8380B" w:rsidRPr="005D5AC2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</w:t>
      </w:r>
    </w:p>
    <w:p w:rsidR="00C8380B" w:rsidRPr="005D5AC2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Копылова Наталья Викторовн</w:t>
      </w:r>
      <w:proofErr w:type="gramStart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5D5AC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0A1DF8" w:rsidRDefault="001C0B3F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5D5AC2">
        <w:rPr>
          <w:color w:val="000000"/>
        </w:rPr>
        <w:t>п</w:t>
      </w:r>
      <w:r w:rsidR="00CD1CAE" w:rsidRPr="005D5AC2">
        <w:rPr>
          <w:color w:val="000000"/>
        </w:rPr>
        <w:t>ровела</w:t>
      </w:r>
      <w:r w:rsidRPr="005D5AC2">
        <w:rPr>
          <w:color w:val="000000"/>
        </w:rPr>
        <w:t xml:space="preserve"> повторный</w:t>
      </w:r>
      <w:r w:rsidR="00A56A12" w:rsidRPr="005D5AC2">
        <w:rPr>
          <w:color w:val="000000"/>
        </w:rPr>
        <w:t xml:space="preserve"> тендер</w:t>
      </w:r>
      <w:r w:rsidR="00C8380B" w:rsidRPr="005D5AC2">
        <w:rPr>
          <w:color w:val="000000"/>
        </w:rPr>
        <w:t xml:space="preserve"> </w:t>
      </w:r>
      <w:r w:rsidR="00C8380B" w:rsidRPr="005D5AC2">
        <w:t xml:space="preserve">по  закупу </w:t>
      </w:r>
      <w:r w:rsidR="00C8380B" w:rsidRPr="005D5AC2">
        <w:rPr>
          <w:color w:val="000000"/>
        </w:rPr>
        <w:t>профилактических (д</w:t>
      </w:r>
      <w:r w:rsidR="004252CE" w:rsidRPr="005D5AC2">
        <w:rPr>
          <w:color w:val="000000"/>
        </w:rPr>
        <w:t>иагностических</w:t>
      </w:r>
      <w:r w:rsidR="00C8380B" w:rsidRPr="005D5AC2">
        <w:rPr>
          <w:color w:val="000000"/>
        </w:rPr>
        <w:t>) препаратов</w:t>
      </w:r>
      <w:r w:rsidR="001353B3" w:rsidRPr="005D5AC2">
        <w:rPr>
          <w:color w:val="000000"/>
        </w:rPr>
        <w:t>:</w:t>
      </w:r>
    </w:p>
    <w:p w:rsidR="005D5AC2" w:rsidRPr="005D5AC2" w:rsidRDefault="005D5AC2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103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3551"/>
        <w:gridCol w:w="82"/>
        <w:gridCol w:w="1752"/>
        <w:gridCol w:w="1420"/>
        <w:gridCol w:w="2554"/>
      </w:tblGrid>
      <w:tr w:rsidR="00CD1CAE" w:rsidRPr="00281397" w:rsidTr="00281397">
        <w:trPr>
          <w:trHeight w:val="1284"/>
        </w:trPr>
        <w:tc>
          <w:tcPr>
            <w:tcW w:w="986" w:type="dxa"/>
            <w:shd w:val="clear" w:color="auto" w:fill="auto"/>
            <w:vAlign w:val="center"/>
          </w:tcPr>
          <w:p w:rsidR="00CD1CAE" w:rsidRPr="00281397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 лота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CD1CAE" w:rsidRPr="00281397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281397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281397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(объем)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CD1CAE" w:rsidRPr="00281397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АЛТ на автоматический анализатор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Pr="00281397" w:rsidRDefault="00281397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189 686-00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АСТ на автоматический анализатор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189 686-00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глюкозы  на автоматический анализатор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142 268-00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A5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на автоматический анализатор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189 686-00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A5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холестерина на автоматический анализатор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189 686-00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A5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билирубина на автоматический анализатор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161 238-00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A5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мочевины на автоматический анализатор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94 843-00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амилазы  на автоматический анализатор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67 848-00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Контрольные полоски для определения свертывания крови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19 238-00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Промывающий раствор для гематологического анализатора 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89 687-00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Сильнощелочной очиститель для гематологического анализатора 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59 410-00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Разбавитель для гематологического анализатора 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62 838-00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(норма) для гематологического анализатора 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40 280-00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(высокий уровень) для гематологического анализатора 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40 280-00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(низкий уровень)  для гематологического анализатора 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A8542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40 280-00 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Тест-полосы для определения  МНО (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протромбинового</w:t>
            </w:r>
            <w:proofErr w:type="spell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времени) </w:t>
            </w: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экспресс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анализатора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Коаугучек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6E489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67 246-00</w:t>
            </w:r>
          </w:p>
        </w:tc>
      </w:tr>
      <w:tr w:rsidR="00281397" w:rsidRPr="00281397" w:rsidTr="00281397">
        <w:trPr>
          <w:trHeight w:val="887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набор для </w:t>
            </w:r>
            <w:proofErr w:type="gram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проточного</w:t>
            </w:r>
            <w:proofErr w:type="gram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цитометра</w:t>
            </w:r>
            <w:proofErr w:type="spellEnd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  BD </w:t>
            </w:r>
            <w:proofErr w:type="spellStart"/>
            <w:r w:rsidRPr="00281397">
              <w:rPr>
                <w:rFonts w:ascii="Times New Roman" w:hAnsi="Times New Roman" w:cs="Times New Roman"/>
                <w:sz w:val="24"/>
                <w:szCs w:val="24"/>
              </w:rPr>
              <w:t>FACSCount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6E489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338</w:t>
            </w: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8139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089</w:t>
            </w: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-00</w:t>
            </w:r>
          </w:p>
        </w:tc>
      </w:tr>
      <w:tr w:rsidR="00281397" w:rsidRPr="00281397" w:rsidTr="005D5AC2">
        <w:trPr>
          <w:trHeight w:val="1056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281397" w:rsidRPr="00281397" w:rsidRDefault="00281397" w:rsidP="005D5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sz w:val="24"/>
                <w:szCs w:val="24"/>
              </w:rPr>
              <w:t xml:space="preserve">Проточная жидкость для биохимического анализатора </w:t>
            </w:r>
            <w:r w:rsidRPr="0028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BTS</w:t>
            </w:r>
            <w:r w:rsidR="005D5AC2">
              <w:rPr>
                <w:rFonts w:ascii="Times New Roman" w:hAnsi="Times New Roman" w:cs="Times New Roman"/>
                <w:sz w:val="24"/>
                <w:szCs w:val="24"/>
              </w:rPr>
              <w:t>-350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81397" w:rsidRDefault="00281397" w:rsidP="00281397">
            <w:pPr>
              <w:jc w:val="center"/>
            </w:pPr>
            <w:r w:rsidRPr="006E489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A569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41</w:t>
            </w: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8139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378</w:t>
            </w:r>
            <w:r w:rsidRPr="00281397">
              <w:rPr>
                <w:rFonts w:ascii="Times New Roman" w:hAnsi="Times New Roman" w:cs="Times New Roman"/>
                <w:bCs/>
                <w:sz w:val="24"/>
                <w:szCs w:val="24"/>
              </w:rPr>
              <w:t>-00</w:t>
            </w:r>
          </w:p>
        </w:tc>
      </w:tr>
      <w:tr w:rsidR="00281397" w:rsidRPr="00281397" w:rsidTr="00281397">
        <w:trPr>
          <w:trHeight w:val="479"/>
        </w:trPr>
        <w:tc>
          <w:tcPr>
            <w:tcW w:w="986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51" w:type="dxa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254" w:type="dxa"/>
            <w:gridSpan w:val="3"/>
            <w:shd w:val="clear" w:color="auto" w:fill="auto"/>
            <w:vAlign w:val="center"/>
          </w:tcPr>
          <w:p w:rsidR="00281397" w:rsidRPr="00281397" w:rsidRDefault="00281397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:rsidR="00281397" w:rsidRPr="00281397" w:rsidRDefault="00281397" w:rsidP="001C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2 023 667-00</w:t>
            </w:r>
          </w:p>
        </w:tc>
      </w:tr>
    </w:tbl>
    <w:p w:rsidR="009E04CE" w:rsidRPr="00050C9D" w:rsidRDefault="009E04CE" w:rsidP="009E04CE">
      <w:pPr>
        <w:pStyle w:val="a5"/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CD1CAE" w:rsidRPr="005D5AC2" w:rsidRDefault="00F34B1E" w:rsidP="009E04CE">
      <w:pPr>
        <w:pStyle w:val="a5"/>
        <w:rPr>
          <w:rFonts w:ascii="Times New Roman" w:hAnsi="Times New Roman"/>
          <w:sz w:val="24"/>
          <w:szCs w:val="24"/>
        </w:rPr>
      </w:pPr>
      <w:r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2. </w:t>
      </w:r>
      <w:r w:rsidR="00CD1CAE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Сумма заявки тендера сост</w:t>
      </w:r>
      <w:r w:rsidR="006E3145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а</w:t>
      </w:r>
      <w:r w:rsidR="00CD1CAE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вляет </w:t>
      </w:r>
      <w:r w:rsidR="00281397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2 023 667</w:t>
      </w:r>
      <w:r w:rsidR="006E3145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-00 (</w:t>
      </w:r>
      <w:r w:rsidR="00281397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Два миллиона двадцать три тысячи шестьсот шестьдесят семь</w:t>
      </w:r>
      <w:r w:rsidR="006E3145" w:rsidRPr="005D5A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="00CD1CAE" w:rsidRPr="005D5A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CD1CAE" w:rsidRPr="005D5AC2">
        <w:rPr>
          <w:rFonts w:ascii="Times New Roman" w:hAnsi="Times New Roman"/>
          <w:sz w:val="24"/>
          <w:szCs w:val="24"/>
        </w:rPr>
        <w:t>тенге</w:t>
      </w:r>
      <w:r w:rsidR="006E3145" w:rsidRPr="005D5AC2">
        <w:rPr>
          <w:rFonts w:ascii="Times New Roman" w:hAnsi="Times New Roman"/>
          <w:sz w:val="24"/>
          <w:szCs w:val="24"/>
        </w:rPr>
        <w:t xml:space="preserve"> 00 </w:t>
      </w:r>
      <w:proofErr w:type="spellStart"/>
      <w:r w:rsidR="006E3145" w:rsidRPr="005D5AC2">
        <w:rPr>
          <w:rFonts w:ascii="Times New Roman" w:hAnsi="Times New Roman"/>
          <w:sz w:val="24"/>
          <w:szCs w:val="24"/>
        </w:rPr>
        <w:t>тиын</w:t>
      </w:r>
      <w:proofErr w:type="spellEnd"/>
      <w:r w:rsidR="00CD1CAE" w:rsidRPr="005D5AC2">
        <w:rPr>
          <w:rFonts w:ascii="Times New Roman" w:hAnsi="Times New Roman"/>
          <w:sz w:val="24"/>
          <w:szCs w:val="24"/>
        </w:rPr>
        <w:t>.</w:t>
      </w:r>
    </w:p>
    <w:p w:rsidR="00F34B1E" w:rsidRPr="005D5AC2" w:rsidRDefault="00F34B1E" w:rsidP="009E04CE">
      <w:pPr>
        <w:pStyle w:val="a5"/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3. Тендерн</w:t>
      </w:r>
      <w:r w:rsidR="006E3145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ую</w:t>
      </w:r>
      <w:r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заявк</w:t>
      </w:r>
      <w:r w:rsidR="006E3145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у</w:t>
      </w:r>
      <w:r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6E3145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на участие в тендере предоставили следующие </w:t>
      </w:r>
      <w:r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потенциальны</w:t>
      </w:r>
      <w:r w:rsidR="006E3145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е</w:t>
      </w:r>
      <w:r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поставщик</w:t>
      </w:r>
      <w:r w:rsidR="006E3145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и</w:t>
      </w:r>
      <w:r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:</w:t>
      </w:r>
      <w:r w:rsidR="004252CE" w:rsidRPr="005D5AC2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тендерные заявки отсутствуют</w:t>
      </w:r>
    </w:p>
    <w:p w:rsidR="00FD7DD0" w:rsidRPr="005D5AC2" w:rsidRDefault="004252CE" w:rsidP="004252CE">
      <w:pPr>
        <w:pStyle w:val="ac"/>
        <w:ind w:firstLine="0"/>
        <w:rPr>
          <w:sz w:val="24"/>
          <w:szCs w:val="24"/>
        </w:rPr>
      </w:pPr>
      <w:r w:rsidRPr="005D5AC2">
        <w:rPr>
          <w:sz w:val="24"/>
          <w:szCs w:val="24"/>
        </w:rPr>
        <w:t>4</w:t>
      </w:r>
      <w:r w:rsidR="006E3145" w:rsidRPr="005D5AC2">
        <w:rPr>
          <w:sz w:val="24"/>
          <w:szCs w:val="24"/>
        </w:rPr>
        <w:t>.</w:t>
      </w:r>
      <w:r w:rsidR="00FD7DD0" w:rsidRPr="005D5AC2">
        <w:rPr>
          <w:sz w:val="24"/>
          <w:szCs w:val="24"/>
        </w:rPr>
        <w:t xml:space="preserve"> Тендерная комиссия отклонила тендерные заявки: нет</w:t>
      </w:r>
    </w:p>
    <w:p w:rsidR="00AF1D95" w:rsidRDefault="004252CE" w:rsidP="004252CE">
      <w:pPr>
        <w:pStyle w:val="ac"/>
        <w:ind w:firstLine="0"/>
        <w:rPr>
          <w:sz w:val="24"/>
          <w:szCs w:val="24"/>
        </w:rPr>
      </w:pPr>
      <w:r w:rsidRPr="005D5AC2">
        <w:rPr>
          <w:sz w:val="24"/>
          <w:szCs w:val="24"/>
        </w:rPr>
        <w:t xml:space="preserve">5. </w:t>
      </w:r>
      <w:r w:rsidR="00FD7DD0" w:rsidRPr="005D5AC2">
        <w:rPr>
          <w:sz w:val="24"/>
          <w:szCs w:val="24"/>
        </w:rPr>
        <w:t xml:space="preserve"> </w:t>
      </w:r>
      <w:r w:rsidR="00AF1D95" w:rsidRPr="005D5AC2">
        <w:rPr>
          <w:sz w:val="24"/>
          <w:szCs w:val="24"/>
        </w:rPr>
        <w:t xml:space="preserve">Тендерная комиссия признает </w:t>
      </w:r>
      <w:r w:rsidR="001C0B3F" w:rsidRPr="005D5AC2">
        <w:rPr>
          <w:sz w:val="24"/>
          <w:szCs w:val="24"/>
        </w:rPr>
        <w:t xml:space="preserve">повторный </w:t>
      </w:r>
      <w:r w:rsidR="00AF1D95" w:rsidRPr="005D5AC2">
        <w:rPr>
          <w:sz w:val="24"/>
          <w:szCs w:val="24"/>
        </w:rPr>
        <w:t>тендер несостоявшимся по  следующим лотам:</w:t>
      </w:r>
    </w:p>
    <w:p w:rsidR="005D5AC2" w:rsidRPr="005D5AC2" w:rsidRDefault="005D5AC2" w:rsidP="004252CE">
      <w:pPr>
        <w:pStyle w:val="ac"/>
        <w:ind w:firstLine="0"/>
        <w:rPr>
          <w:sz w:val="24"/>
          <w:szCs w:val="24"/>
        </w:rPr>
      </w:pPr>
    </w:p>
    <w:p w:rsidR="00FD7DD0" w:rsidRPr="005D5AC2" w:rsidRDefault="00FD7DD0" w:rsidP="00FD7DD0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№1</w:t>
      </w:r>
      <w:r w:rsidRPr="005D5AC2">
        <w:rPr>
          <w:sz w:val="22"/>
          <w:szCs w:val="22"/>
        </w:rPr>
        <w:t xml:space="preserve"> </w:t>
      </w:r>
      <w:proofErr w:type="gramStart"/>
      <w:r w:rsidR="00DA316A" w:rsidRPr="005D5AC2">
        <w:rPr>
          <w:sz w:val="22"/>
          <w:szCs w:val="22"/>
        </w:rPr>
        <w:t>Тест-полосы</w:t>
      </w:r>
      <w:proofErr w:type="gramEnd"/>
      <w:r w:rsidR="00DA316A" w:rsidRPr="005D5AC2">
        <w:rPr>
          <w:sz w:val="22"/>
          <w:szCs w:val="22"/>
        </w:rPr>
        <w:t xml:space="preserve"> для определения АЛТ на автоматический анализатор </w:t>
      </w:r>
      <w:proofErr w:type="spellStart"/>
      <w:r w:rsidR="00DA316A" w:rsidRPr="005D5AC2">
        <w:rPr>
          <w:sz w:val="22"/>
          <w:szCs w:val="22"/>
          <w:lang w:val="en-US"/>
        </w:rPr>
        <w:t>Reflotron</w:t>
      </w:r>
      <w:proofErr w:type="spellEnd"/>
      <w:r w:rsidR="00DA316A" w:rsidRPr="005D5AC2">
        <w:rPr>
          <w:sz w:val="22"/>
          <w:szCs w:val="22"/>
        </w:rPr>
        <w:t xml:space="preserve"> </w:t>
      </w:r>
      <w:r w:rsidR="00AF1D95" w:rsidRPr="005D5AC2">
        <w:rPr>
          <w:sz w:val="22"/>
          <w:szCs w:val="22"/>
        </w:rPr>
        <w:t xml:space="preserve"> на основании </w:t>
      </w:r>
      <w:r w:rsidR="004252CE" w:rsidRPr="005D5AC2">
        <w:rPr>
          <w:sz w:val="22"/>
          <w:szCs w:val="22"/>
        </w:rPr>
        <w:t xml:space="preserve">п.п.1 </w:t>
      </w:r>
      <w:r w:rsidR="00AF1D95" w:rsidRPr="005D5AC2">
        <w:rPr>
          <w:sz w:val="22"/>
          <w:szCs w:val="22"/>
        </w:rPr>
        <w:t>п.</w:t>
      </w:r>
      <w:r w:rsidR="004252CE" w:rsidRPr="005D5AC2">
        <w:rPr>
          <w:sz w:val="22"/>
          <w:szCs w:val="22"/>
        </w:rPr>
        <w:t>57</w:t>
      </w:r>
      <w:r w:rsidR="00AF1D95" w:rsidRPr="005D5AC2">
        <w:rPr>
          <w:sz w:val="22"/>
          <w:szCs w:val="22"/>
        </w:rPr>
        <w:t xml:space="preserve"> </w:t>
      </w:r>
      <w:r w:rsidRPr="005D5AC2">
        <w:rPr>
          <w:sz w:val="22"/>
          <w:szCs w:val="22"/>
        </w:rPr>
        <w:t xml:space="preserve"> </w:t>
      </w:r>
      <w:r w:rsidR="00AF1D95" w:rsidRPr="005D5AC2">
        <w:rPr>
          <w:sz w:val="22"/>
          <w:szCs w:val="22"/>
        </w:rPr>
        <w:t>Постановления Правительства РК №1729 от 30.10.09г</w:t>
      </w:r>
      <w:r w:rsidRPr="005D5AC2">
        <w:rPr>
          <w:sz w:val="22"/>
          <w:szCs w:val="22"/>
        </w:rPr>
        <w:t>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№2</w:t>
      </w:r>
      <w:r w:rsidRPr="005D5AC2">
        <w:rPr>
          <w:sz w:val="22"/>
          <w:szCs w:val="22"/>
        </w:rPr>
        <w:t xml:space="preserve"> </w:t>
      </w:r>
      <w:proofErr w:type="gramStart"/>
      <w:r w:rsidRPr="005D5AC2">
        <w:rPr>
          <w:sz w:val="22"/>
          <w:szCs w:val="22"/>
        </w:rPr>
        <w:t>Тест-полосы</w:t>
      </w:r>
      <w:proofErr w:type="gramEnd"/>
      <w:r w:rsidRPr="005D5AC2">
        <w:rPr>
          <w:sz w:val="22"/>
          <w:szCs w:val="22"/>
        </w:rPr>
        <w:t xml:space="preserve"> для определения АСТ на автоматический анализатор </w:t>
      </w:r>
      <w:proofErr w:type="spellStart"/>
      <w:r w:rsidRPr="005D5AC2">
        <w:rPr>
          <w:sz w:val="22"/>
          <w:szCs w:val="22"/>
          <w:lang w:val="en-US"/>
        </w:rPr>
        <w:t>Reflotron</w:t>
      </w:r>
      <w:proofErr w:type="spellEnd"/>
      <w:r w:rsidRPr="005D5AC2">
        <w:rPr>
          <w:sz w:val="22"/>
          <w:szCs w:val="22"/>
        </w:rPr>
        <w:t xml:space="preserve">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№3</w:t>
      </w:r>
      <w:r w:rsidRPr="005D5AC2">
        <w:rPr>
          <w:sz w:val="22"/>
          <w:szCs w:val="22"/>
        </w:rPr>
        <w:t xml:space="preserve"> </w:t>
      </w:r>
      <w:proofErr w:type="gramStart"/>
      <w:r w:rsidRPr="005D5AC2">
        <w:rPr>
          <w:sz w:val="22"/>
          <w:szCs w:val="22"/>
        </w:rPr>
        <w:t>Тест-полосы</w:t>
      </w:r>
      <w:proofErr w:type="gramEnd"/>
      <w:r w:rsidRPr="005D5AC2">
        <w:rPr>
          <w:sz w:val="22"/>
          <w:szCs w:val="22"/>
        </w:rPr>
        <w:t xml:space="preserve"> для определения глюкозы  на автоматический анализатор </w:t>
      </w:r>
      <w:proofErr w:type="spellStart"/>
      <w:r w:rsidRPr="005D5AC2">
        <w:rPr>
          <w:sz w:val="22"/>
          <w:szCs w:val="22"/>
          <w:lang w:val="en-US"/>
        </w:rPr>
        <w:t>Reflotron</w:t>
      </w:r>
      <w:proofErr w:type="spellEnd"/>
      <w:r w:rsidRPr="005D5AC2">
        <w:rPr>
          <w:sz w:val="22"/>
          <w:szCs w:val="22"/>
        </w:rPr>
        <w:t xml:space="preserve">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№4</w:t>
      </w:r>
      <w:r w:rsidRPr="005D5AC2">
        <w:rPr>
          <w:sz w:val="22"/>
          <w:szCs w:val="22"/>
        </w:rPr>
        <w:t xml:space="preserve"> </w:t>
      </w:r>
      <w:proofErr w:type="gramStart"/>
      <w:r w:rsidRPr="005D5AC2">
        <w:rPr>
          <w:sz w:val="22"/>
          <w:szCs w:val="22"/>
        </w:rPr>
        <w:t>Тест-полосы</w:t>
      </w:r>
      <w:proofErr w:type="gramEnd"/>
      <w:r w:rsidRPr="005D5AC2">
        <w:rPr>
          <w:sz w:val="22"/>
          <w:szCs w:val="22"/>
        </w:rPr>
        <w:t xml:space="preserve"> для определения </w:t>
      </w:r>
      <w:proofErr w:type="spellStart"/>
      <w:r w:rsidRPr="005D5AC2">
        <w:rPr>
          <w:sz w:val="22"/>
          <w:szCs w:val="22"/>
        </w:rPr>
        <w:t>креатинина</w:t>
      </w:r>
      <w:proofErr w:type="spellEnd"/>
      <w:r w:rsidRPr="005D5AC2">
        <w:rPr>
          <w:sz w:val="22"/>
          <w:szCs w:val="22"/>
        </w:rPr>
        <w:t xml:space="preserve"> на автоматический анализатор </w:t>
      </w:r>
      <w:proofErr w:type="spellStart"/>
      <w:r w:rsidRPr="005D5AC2">
        <w:rPr>
          <w:sz w:val="22"/>
          <w:szCs w:val="22"/>
          <w:lang w:val="en-US"/>
        </w:rPr>
        <w:t>Reflotron</w:t>
      </w:r>
      <w:proofErr w:type="spellEnd"/>
      <w:r w:rsidRPr="005D5AC2">
        <w:rPr>
          <w:sz w:val="22"/>
          <w:szCs w:val="22"/>
        </w:rPr>
        <w:t xml:space="preserve">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lastRenderedPageBreak/>
        <w:t>По Лоту №5</w:t>
      </w:r>
      <w:r w:rsidRPr="005D5AC2">
        <w:rPr>
          <w:sz w:val="22"/>
          <w:szCs w:val="22"/>
        </w:rPr>
        <w:t xml:space="preserve"> </w:t>
      </w:r>
      <w:proofErr w:type="gramStart"/>
      <w:r w:rsidRPr="005D5AC2">
        <w:rPr>
          <w:sz w:val="22"/>
          <w:szCs w:val="22"/>
        </w:rPr>
        <w:t>Тест-полосы</w:t>
      </w:r>
      <w:proofErr w:type="gramEnd"/>
      <w:r w:rsidRPr="005D5AC2">
        <w:rPr>
          <w:sz w:val="22"/>
          <w:szCs w:val="22"/>
        </w:rPr>
        <w:t xml:space="preserve"> для определения холестерина на автоматический анализатор </w:t>
      </w:r>
      <w:proofErr w:type="spellStart"/>
      <w:r w:rsidRPr="005D5AC2">
        <w:rPr>
          <w:sz w:val="22"/>
          <w:szCs w:val="22"/>
          <w:lang w:val="en-US"/>
        </w:rPr>
        <w:t>Reflotron</w:t>
      </w:r>
      <w:proofErr w:type="spellEnd"/>
      <w:r w:rsidRPr="005D5AC2">
        <w:rPr>
          <w:sz w:val="22"/>
          <w:szCs w:val="22"/>
        </w:rPr>
        <w:t xml:space="preserve">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№6</w:t>
      </w:r>
      <w:r w:rsidRPr="005D5AC2">
        <w:rPr>
          <w:sz w:val="22"/>
          <w:szCs w:val="22"/>
        </w:rPr>
        <w:t xml:space="preserve"> </w:t>
      </w:r>
      <w:proofErr w:type="gramStart"/>
      <w:r w:rsidRPr="005D5AC2">
        <w:rPr>
          <w:sz w:val="22"/>
          <w:szCs w:val="22"/>
        </w:rPr>
        <w:t>Тест-полосы</w:t>
      </w:r>
      <w:proofErr w:type="gramEnd"/>
      <w:r w:rsidRPr="005D5AC2">
        <w:rPr>
          <w:sz w:val="22"/>
          <w:szCs w:val="22"/>
        </w:rPr>
        <w:t xml:space="preserve"> для определения билирубина на автоматический анализатор </w:t>
      </w:r>
      <w:proofErr w:type="spellStart"/>
      <w:r w:rsidRPr="005D5AC2">
        <w:rPr>
          <w:sz w:val="22"/>
          <w:szCs w:val="22"/>
          <w:lang w:val="en-US"/>
        </w:rPr>
        <w:t>Reflotron</w:t>
      </w:r>
      <w:proofErr w:type="spellEnd"/>
      <w:r w:rsidRPr="005D5AC2">
        <w:rPr>
          <w:sz w:val="22"/>
          <w:szCs w:val="22"/>
        </w:rPr>
        <w:t xml:space="preserve"> 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№7</w:t>
      </w:r>
      <w:r w:rsidRPr="005D5AC2">
        <w:rPr>
          <w:sz w:val="22"/>
          <w:szCs w:val="22"/>
        </w:rPr>
        <w:t xml:space="preserve"> </w:t>
      </w:r>
      <w:proofErr w:type="gramStart"/>
      <w:r w:rsidRPr="005D5AC2">
        <w:rPr>
          <w:sz w:val="22"/>
          <w:szCs w:val="22"/>
        </w:rPr>
        <w:t>Тест-полосы</w:t>
      </w:r>
      <w:proofErr w:type="gramEnd"/>
      <w:r w:rsidRPr="005D5AC2">
        <w:rPr>
          <w:sz w:val="22"/>
          <w:szCs w:val="22"/>
        </w:rPr>
        <w:t xml:space="preserve"> для определения мочевины на автоматический анализатор </w:t>
      </w:r>
      <w:proofErr w:type="spellStart"/>
      <w:r w:rsidRPr="005D5AC2">
        <w:rPr>
          <w:sz w:val="22"/>
          <w:szCs w:val="22"/>
          <w:lang w:val="en-US"/>
        </w:rPr>
        <w:t>Reflotron</w:t>
      </w:r>
      <w:proofErr w:type="spellEnd"/>
      <w:r w:rsidRPr="005D5AC2">
        <w:rPr>
          <w:sz w:val="22"/>
          <w:szCs w:val="22"/>
        </w:rPr>
        <w:t xml:space="preserve">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№8</w:t>
      </w:r>
      <w:r w:rsidRPr="005D5AC2">
        <w:rPr>
          <w:sz w:val="22"/>
          <w:szCs w:val="22"/>
        </w:rPr>
        <w:t xml:space="preserve"> </w:t>
      </w:r>
      <w:proofErr w:type="gramStart"/>
      <w:r w:rsidRPr="005D5AC2">
        <w:rPr>
          <w:sz w:val="22"/>
          <w:szCs w:val="22"/>
        </w:rPr>
        <w:t>Тест-полосы</w:t>
      </w:r>
      <w:proofErr w:type="gramEnd"/>
      <w:r w:rsidRPr="005D5AC2">
        <w:rPr>
          <w:sz w:val="22"/>
          <w:szCs w:val="22"/>
        </w:rPr>
        <w:t xml:space="preserve"> для определения амилазы  на автоматический анализатор </w:t>
      </w:r>
      <w:proofErr w:type="spellStart"/>
      <w:r w:rsidRPr="005D5AC2">
        <w:rPr>
          <w:sz w:val="22"/>
          <w:szCs w:val="22"/>
          <w:lang w:val="en-US"/>
        </w:rPr>
        <w:t>Reflotron</w:t>
      </w:r>
      <w:proofErr w:type="spellEnd"/>
      <w:r w:rsidRPr="005D5AC2">
        <w:rPr>
          <w:sz w:val="22"/>
          <w:szCs w:val="22"/>
        </w:rPr>
        <w:t xml:space="preserve">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№9</w:t>
      </w:r>
      <w:r w:rsidRPr="005D5AC2">
        <w:rPr>
          <w:sz w:val="22"/>
          <w:szCs w:val="22"/>
        </w:rPr>
        <w:t xml:space="preserve"> Контрольные полоски для определения свертывания крови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№10</w:t>
      </w:r>
      <w:r w:rsidRPr="005D5AC2">
        <w:rPr>
          <w:sz w:val="22"/>
          <w:szCs w:val="22"/>
        </w:rPr>
        <w:t xml:space="preserve"> Промывающий раствор для гематологического анализатора </w:t>
      </w:r>
      <w:r w:rsidRPr="005D5AC2">
        <w:rPr>
          <w:sz w:val="22"/>
          <w:szCs w:val="22"/>
          <w:lang w:val="en-US"/>
        </w:rPr>
        <w:t>SYSMEX</w:t>
      </w:r>
      <w:r w:rsidRPr="005D5AC2">
        <w:rPr>
          <w:sz w:val="22"/>
          <w:szCs w:val="22"/>
        </w:rPr>
        <w:t xml:space="preserve">  КХ-21</w:t>
      </w:r>
      <w:r w:rsidRPr="005D5AC2">
        <w:rPr>
          <w:sz w:val="22"/>
          <w:szCs w:val="22"/>
          <w:lang w:val="en-US"/>
        </w:rPr>
        <w:t>N</w:t>
      </w:r>
      <w:r w:rsidRPr="005D5AC2">
        <w:rPr>
          <w:sz w:val="22"/>
          <w:szCs w:val="22"/>
        </w:rPr>
        <w:t xml:space="preserve">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№11</w:t>
      </w:r>
      <w:r w:rsidRPr="005D5AC2">
        <w:rPr>
          <w:sz w:val="22"/>
          <w:szCs w:val="22"/>
        </w:rPr>
        <w:t xml:space="preserve"> Сильнощелочной очиститель для гематологического анализатора </w:t>
      </w:r>
      <w:r w:rsidRPr="005D5AC2">
        <w:rPr>
          <w:sz w:val="22"/>
          <w:szCs w:val="22"/>
          <w:lang w:val="en-US"/>
        </w:rPr>
        <w:t>SYSMEX</w:t>
      </w:r>
      <w:r w:rsidRPr="005D5AC2">
        <w:rPr>
          <w:sz w:val="22"/>
          <w:szCs w:val="22"/>
        </w:rPr>
        <w:t xml:space="preserve">  КХ-21</w:t>
      </w:r>
      <w:r w:rsidRPr="005D5AC2">
        <w:rPr>
          <w:sz w:val="22"/>
          <w:szCs w:val="22"/>
          <w:lang w:val="en-US"/>
        </w:rPr>
        <w:t>N</w:t>
      </w:r>
      <w:r w:rsidRPr="005D5AC2">
        <w:rPr>
          <w:sz w:val="22"/>
          <w:szCs w:val="22"/>
        </w:rPr>
        <w:t xml:space="preserve">  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№12</w:t>
      </w:r>
      <w:r w:rsidRPr="005D5AC2">
        <w:rPr>
          <w:sz w:val="22"/>
          <w:szCs w:val="22"/>
        </w:rPr>
        <w:t xml:space="preserve"> Разбавитель для гематологического анализатора </w:t>
      </w:r>
      <w:r w:rsidRPr="005D5AC2">
        <w:rPr>
          <w:sz w:val="22"/>
          <w:szCs w:val="22"/>
          <w:lang w:val="en-US"/>
        </w:rPr>
        <w:t>SYSMEX</w:t>
      </w:r>
      <w:r w:rsidRPr="005D5AC2">
        <w:rPr>
          <w:sz w:val="22"/>
          <w:szCs w:val="22"/>
        </w:rPr>
        <w:t xml:space="preserve">  КХ-21</w:t>
      </w:r>
      <w:r w:rsidRPr="005D5AC2">
        <w:rPr>
          <w:sz w:val="22"/>
          <w:szCs w:val="22"/>
          <w:lang w:val="en-US"/>
        </w:rPr>
        <w:t>N</w:t>
      </w:r>
      <w:r w:rsidRPr="005D5AC2">
        <w:rPr>
          <w:sz w:val="22"/>
          <w:szCs w:val="22"/>
        </w:rPr>
        <w:t xml:space="preserve">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№13</w:t>
      </w:r>
      <w:r w:rsidRPr="005D5AC2">
        <w:rPr>
          <w:sz w:val="22"/>
          <w:szCs w:val="22"/>
        </w:rPr>
        <w:t xml:space="preserve"> Контрольная кровь (норма) для гематологического анализатора </w:t>
      </w:r>
      <w:r w:rsidRPr="005D5AC2">
        <w:rPr>
          <w:sz w:val="22"/>
          <w:szCs w:val="22"/>
          <w:lang w:val="en-US"/>
        </w:rPr>
        <w:t>SYSMEX</w:t>
      </w:r>
      <w:r w:rsidRPr="005D5AC2">
        <w:rPr>
          <w:sz w:val="22"/>
          <w:szCs w:val="22"/>
        </w:rPr>
        <w:t xml:space="preserve">  КХ-21</w:t>
      </w:r>
      <w:r w:rsidRPr="005D5AC2">
        <w:rPr>
          <w:sz w:val="22"/>
          <w:szCs w:val="22"/>
          <w:lang w:val="en-US"/>
        </w:rPr>
        <w:t>N</w:t>
      </w:r>
      <w:r w:rsidRPr="005D5AC2">
        <w:rPr>
          <w:sz w:val="22"/>
          <w:szCs w:val="22"/>
        </w:rPr>
        <w:t xml:space="preserve"> 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№14</w:t>
      </w:r>
      <w:r w:rsidRPr="005D5AC2">
        <w:rPr>
          <w:sz w:val="22"/>
          <w:szCs w:val="22"/>
        </w:rPr>
        <w:t xml:space="preserve"> Контрольная кровь (высокий уровень) для гематологического анализатора </w:t>
      </w:r>
      <w:r w:rsidRPr="005D5AC2">
        <w:rPr>
          <w:sz w:val="22"/>
          <w:szCs w:val="22"/>
          <w:lang w:val="en-US"/>
        </w:rPr>
        <w:t>SYSMEX</w:t>
      </w:r>
      <w:r w:rsidRPr="005D5AC2">
        <w:rPr>
          <w:sz w:val="22"/>
          <w:szCs w:val="22"/>
        </w:rPr>
        <w:t xml:space="preserve">  КХ-21</w:t>
      </w:r>
      <w:r w:rsidRPr="005D5AC2">
        <w:rPr>
          <w:sz w:val="22"/>
          <w:szCs w:val="22"/>
          <w:lang w:val="en-US"/>
        </w:rPr>
        <w:t>N</w:t>
      </w:r>
      <w:r w:rsidRPr="005D5AC2">
        <w:rPr>
          <w:sz w:val="22"/>
          <w:szCs w:val="22"/>
        </w:rPr>
        <w:t xml:space="preserve"> 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№15</w:t>
      </w:r>
      <w:r w:rsidRPr="005D5AC2">
        <w:rPr>
          <w:sz w:val="22"/>
          <w:szCs w:val="22"/>
        </w:rPr>
        <w:t xml:space="preserve"> Контрольная кровь (низкий уровень)  для гематологического анализатора </w:t>
      </w:r>
      <w:r w:rsidRPr="005D5AC2">
        <w:rPr>
          <w:sz w:val="22"/>
          <w:szCs w:val="22"/>
          <w:lang w:val="en-US"/>
        </w:rPr>
        <w:t>SYSMEX</w:t>
      </w:r>
      <w:r w:rsidRPr="005D5AC2">
        <w:rPr>
          <w:sz w:val="22"/>
          <w:szCs w:val="22"/>
        </w:rPr>
        <w:t xml:space="preserve">  КХ-21</w:t>
      </w:r>
      <w:r w:rsidRPr="005D5AC2">
        <w:rPr>
          <w:sz w:val="22"/>
          <w:szCs w:val="22"/>
          <w:lang w:val="en-US"/>
        </w:rPr>
        <w:t>N</w:t>
      </w:r>
      <w:r w:rsidRPr="005D5AC2">
        <w:rPr>
          <w:sz w:val="22"/>
          <w:szCs w:val="22"/>
        </w:rPr>
        <w:t xml:space="preserve"> 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№16</w:t>
      </w:r>
      <w:r w:rsidRPr="005D5AC2">
        <w:rPr>
          <w:sz w:val="22"/>
          <w:szCs w:val="22"/>
        </w:rPr>
        <w:t xml:space="preserve"> Тест-полосы для определения  МНО (</w:t>
      </w:r>
      <w:proofErr w:type="spellStart"/>
      <w:r w:rsidRPr="005D5AC2">
        <w:rPr>
          <w:sz w:val="22"/>
          <w:szCs w:val="22"/>
        </w:rPr>
        <w:t>протромбинового</w:t>
      </w:r>
      <w:proofErr w:type="spellEnd"/>
      <w:r w:rsidRPr="005D5AC2">
        <w:rPr>
          <w:sz w:val="22"/>
          <w:szCs w:val="22"/>
        </w:rPr>
        <w:t xml:space="preserve"> времени) </w:t>
      </w:r>
      <w:proofErr w:type="gramStart"/>
      <w:r w:rsidRPr="005D5AC2">
        <w:rPr>
          <w:sz w:val="22"/>
          <w:szCs w:val="22"/>
        </w:rPr>
        <w:t>для</w:t>
      </w:r>
      <w:proofErr w:type="gramEnd"/>
      <w:r w:rsidRPr="005D5AC2">
        <w:rPr>
          <w:sz w:val="22"/>
          <w:szCs w:val="22"/>
        </w:rPr>
        <w:t xml:space="preserve"> </w:t>
      </w:r>
      <w:proofErr w:type="gramStart"/>
      <w:r w:rsidRPr="005D5AC2">
        <w:rPr>
          <w:sz w:val="22"/>
          <w:szCs w:val="22"/>
        </w:rPr>
        <w:t>экспресс</w:t>
      </w:r>
      <w:proofErr w:type="gramEnd"/>
      <w:r w:rsidRPr="005D5AC2">
        <w:rPr>
          <w:sz w:val="22"/>
          <w:szCs w:val="22"/>
        </w:rPr>
        <w:t xml:space="preserve"> анализатора </w:t>
      </w:r>
      <w:proofErr w:type="spellStart"/>
      <w:r w:rsidRPr="005D5AC2">
        <w:rPr>
          <w:sz w:val="22"/>
          <w:szCs w:val="22"/>
        </w:rPr>
        <w:t>Коаугучек</w:t>
      </w:r>
      <w:proofErr w:type="spellEnd"/>
      <w:r w:rsidRPr="005D5AC2">
        <w:rPr>
          <w:sz w:val="22"/>
          <w:szCs w:val="22"/>
        </w:rPr>
        <w:t xml:space="preserve">  на основании п.п.1 п.57  Постановления Правительства РК №1729 от 30.10.09г.</w:t>
      </w:r>
    </w:p>
    <w:p w:rsidR="00DA316A" w:rsidRPr="005D5AC2" w:rsidRDefault="00DA316A" w:rsidP="00DA316A">
      <w:pPr>
        <w:pStyle w:val="ac"/>
        <w:ind w:firstLine="540"/>
        <w:rPr>
          <w:sz w:val="22"/>
          <w:szCs w:val="22"/>
        </w:rPr>
      </w:pPr>
      <w:r w:rsidRPr="005D5AC2">
        <w:rPr>
          <w:b/>
          <w:sz w:val="22"/>
          <w:szCs w:val="22"/>
        </w:rPr>
        <w:t>По Лоту №17</w:t>
      </w:r>
      <w:r w:rsidRPr="005D5AC2">
        <w:rPr>
          <w:sz w:val="22"/>
          <w:szCs w:val="22"/>
        </w:rPr>
        <w:t xml:space="preserve"> </w:t>
      </w:r>
      <w:r w:rsidR="005D5AC2" w:rsidRPr="005D5AC2">
        <w:rPr>
          <w:sz w:val="22"/>
          <w:szCs w:val="22"/>
        </w:rPr>
        <w:t xml:space="preserve">Контрольный набор для проточного </w:t>
      </w:r>
      <w:proofErr w:type="spellStart"/>
      <w:r w:rsidR="005D5AC2" w:rsidRPr="005D5AC2">
        <w:rPr>
          <w:sz w:val="22"/>
          <w:szCs w:val="22"/>
        </w:rPr>
        <w:t>цитометра</w:t>
      </w:r>
      <w:proofErr w:type="spellEnd"/>
      <w:r w:rsidR="005D5AC2" w:rsidRPr="005D5AC2">
        <w:rPr>
          <w:sz w:val="22"/>
          <w:szCs w:val="22"/>
        </w:rPr>
        <w:t xml:space="preserve">  BD </w:t>
      </w:r>
      <w:proofErr w:type="spellStart"/>
      <w:r w:rsidR="005D5AC2" w:rsidRPr="005D5AC2">
        <w:rPr>
          <w:sz w:val="22"/>
          <w:szCs w:val="22"/>
        </w:rPr>
        <w:t>FACSCount</w:t>
      </w:r>
      <w:proofErr w:type="spellEnd"/>
      <w:r w:rsidR="005D5AC2" w:rsidRPr="005D5AC2">
        <w:rPr>
          <w:sz w:val="22"/>
          <w:szCs w:val="22"/>
        </w:rPr>
        <w:t xml:space="preserve"> </w:t>
      </w:r>
      <w:r w:rsidRPr="005D5AC2">
        <w:rPr>
          <w:sz w:val="22"/>
          <w:szCs w:val="22"/>
        </w:rPr>
        <w:t>на основании п.п.1 п.57  Постановления Правительства РК №1729 от 30.10.09г.</w:t>
      </w:r>
    </w:p>
    <w:p w:rsidR="00DA316A" w:rsidRPr="005D5AC2" w:rsidRDefault="00DA316A" w:rsidP="005D5AC2">
      <w:pPr>
        <w:ind w:firstLine="540"/>
        <w:rPr>
          <w:rFonts w:ascii="Times New Roman" w:hAnsi="Times New Roman" w:cs="Times New Roman"/>
        </w:rPr>
      </w:pPr>
      <w:r w:rsidRPr="005D5AC2">
        <w:rPr>
          <w:rFonts w:ascii="Times New Roman" w:hAnsi="Times New Roman" w:cs="Times New Roman"/>
          <w:b/>
        </w:rPr>
        <w:t>По Лоту №1</w:t>
      </w:r>
      <w:r w:rsidR="005D5AC2" w:rsidRPr="005D5AC2">
        <w:rPr>
          <w:rFonts w:ascii="Times New Roman" w:hAnsi="Times New Roman" w:cs="Times New Roman"/>
          <w:b/>
        </w:rPr>
        <w:t xml:space="preserve">8 </w:t>
      </w:r>
      <w:r w:rsidR="005D5AC2" w:rsidRPr="005D5AC2">
        <w:rPr>
          <w:rFonts w:ascii="Times New Roman" w:hAnsi="Times New Roman" w:cs="Times New Roman"/>
        </w:rPr>
        <w:t xml:space="preserve">Проточная жидкость для биохимического анализатора </w:t>
      </w:r>
      <w:r w:rsidR="005D5AC2" w:rsidRPr="005D5AC2">
        <w:rPr>
          <w:rFonts w:ascii="Times New Roman" w:hAnsi="Times New Roman" w:cs="Times New Roman"/>
          <w:lang w:val="en-US"/>
        </w:rPr>
        <w:t>BTS</w:t>
      </w:r>
      <w:r w:rsidR="005D5AC2" w:rsidRPr="005D5AC2">
        <w:rPr>
          <w:rFonts w:ascii="Times New Roman" w:hAnsi="Times New Roman" w:cs="Times New Roman"/>
        </w:rPr>
        <w:t xml:space="preserve">-350 </w:t>
      </w:r>
      <w:r w:rsidRPr="005D5AC2">
        <w:rPr>
          <w:rFonts w:ascii="Times New Roman" w:hAnsi="Times New Roman" w:cs="Times New Roman"/>
        </w:rPr>
        <w:t>на основании п.п.1 п.57  Постановления Правительства РК №1729 от 30.10.09г.</w:t>
      </w:r>
    </w:p>
    <w:p w:rsidR="007027C3" w:rsidRPr="00050C9D" w:rsidRDefault="004252CE" w:rsidP="003311CF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C9D">
        <w:rPr>
          <w:rFonts w:ascii="Times New Roman" w:hAnsi="Times New Roman" w:cs="Times New Roman"/>
          <w:b/>
          <w:sz w:val="28"/>
          <w:szCs w:val="28"/>
        </w:rPr>
        <w:t>Т</w:t>
      </w:r>
      <w:r w:rsidR="007027C3" w:rsidRPr="00050C9D">
        <w:rPr>
          <w:rFonts w:ascii="Times New Roman" w:hAnsi="Times New Roman" w:cs="Times New Roman"/>
          <w:b/>
          <w:sz w:val="28"/>
          <w:szCs w:val="28"/>
        </w:rPr>
        <w:t xml:space="preserve">ендерная комиссия </w:t>
      </w:r>
      <w:r w:rsidR="00193902" w:rsidRPr="00050C9D">
        <w:rPr>
          <w:rFonts w:ascii="Times New Roman" w:hAnsi="Times New Roman" w:cs="Times New Roman"/>
          <w:b/>
          <w:sz w:val="28"/>
          <w:szCs w:val="28"/>
        </w:rPr>
        <w:t>РЕШИЛА</w:t>
      </w:r>
      <w:r w:rsidR="007027C3" w:rsidRPr="00050C9D">
        <w:rPr>
          <w:rFonts w:ascii="Times New Roman" w:hAnsi="Times New Roman" w:cs="Times New Roman"/>
          <w:b/>
          <w:sz w:val="28"/>
          <w:szCs w:val="28"/>
        </w:rPr>
        <w:t>:</w:t>
      </w:r>
    </w:p>
    <w:p w:rsidR="00AF1D95" w:rsidRPr="005D5AC2" w:rsidRDefault="00AF1D95" w:rsidP="00050C9D">
      <w:pPr>
        <w:pStyle w:val="ac"/>
        <w:numPr>
          <w:ilvl w:val="0"/>
          <w:numId w:val="28"/>
        </w:numPr>
        <w:rPr>
          <w:sz w:val="24"/>
          <w:szCs w:val="24"/>
        </w:rPr>
      </w:pPr>
      <w:r w:rsidRPr="005D5AC2">
        <w:rPr>
          <w:sz w:val="24"/>
          <w:szCs w:val="24"/>
        </w:rPr>
        <w:t xml:space="preserve">Признать </w:t>
      </w:r>
      <w:r w:rsidR="001238E8" w:rsidRPr="005D5AC2">
        <w:rPr>
          <w:sz w:val="24"/>
          <w:szCs w:val="24"/>
        </w:rPr>
        <w:t xml:space="preserve">повторный </w:t>
      </w:r>
      <w:r w:rsidRPr="005D5AC2">
        <w:rPr>
          <w:sz w:val="24"/>
          <w:szCs w:val="24"/>
        </w:rPr>
        <w:t xml:space="preserve">тендер несостоявшимся на основании </w:t>
      </w:r>
      <w:r w:rsidR="004252CE" w:rsidRPr="005D5AC2">
        <w:rPr>
          <w:sz w:val="24"/>
          <w:szCs w:val="24"/>
        </w:rPr>
        <w:t xml:space="preserve">п.п.1 п.57   Постановления Правительства РК №1729 от 30.10.09г. </w:t>
      </w:r>
      <w:r w:rsidRPr="005D5AC2">
        <w:rPr>
          <w:sz w:val="24"/>
          <w:szCs w:val="24"/>
        </w:rPr>
        <w:t xml:space="preserve">на сумму </w:t>
      </w:r>
      <w:r w:rsidR="005D5AC2" w:rsidRPr="005D5AC2">
        <w:rPr>
          <w:rStyle w:val="apple-style-span"/>
          <w:color w:val="333333"/>
          <w:sz w:val="24"/>
          <w:szCs w:val="24"/>
          <w:shd w:val="clear" w:color="auto" w:fill="FFFFFF"/>
        </w:rPr>
        <w:t>2 023 667-00 (Два миллиона двадцать три тысячи шестьсот шестьдесят семь</w:t>
      </w:r>
      <w:r w:rsidR="005D5AC2" w:rsidRPr="005D5AC2">
        <w:rPr>
          <w:color w:val="000000"/>
          <w:sz w:val="24"/>
          <w:szCs w:val="24"/>
          <w:shd w:val="clear" w:color="auto" w:fill="FFFFFF"/>
        </w:rPr>
        <w:t xml:space="preserve">) </w:t>
      </w:r>
      <w:r w:rsidR="005D5AC2" w:rsidRPr="005D5AC2">
        <w:rPr>
          <w:sz w:val="24"/>
          <w:szCs w:val="24"/>
        </w:rPr>
        <w:t xml:space="preserve">тенге 00 </w:t>
      </w:r>
      <w:proofErr w:type="spellStart"/>
      <w:r w:rsidR="005D5AC2" w:rsidRPr="005D5AC2">
        <w:rPr>
          <w:sz w:val="24"/>
          <w:szCs w:val="24"/>
        </w:rPr>
        <w:t>тиын</w:t>
      </w:r>
      <w:proofErr w:type="spellEnd"/>
      <w:r w:rsidRPr="005D5AC2">
        <w:rPr>
          <w:sz w:val="24"/>
          <w:szCs w:val="24"/>
        </w:rPr>
        <w:t xml:space="preserve">. </w:t>
      </w:r>
    </w:p>
    <w:p w:rsidR="00AF1D95" w:rsidRPr="005D5AC2" w:rsidRDefault="00050C9D" w:rsidP="00AF1D95">
      <w:pPr>
        <w:pStyle w:val="a6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AC2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1238E8" w:rsidRPr="005D5AC2">
        <w:rPr>
          <w:rFonts w:ascii="Times New Roman" w:hAnsi="Times New Roman" w:cs="Times New Roman"/>
          <w:sz w:val="24"/>
          <w:szCs w:val="24"/>
        </w:rPr>
        <w:t xml:space="preserve">закуп профилактических (диагностических) препаратов способом из одного источника </w:t>
      </w:r>
      <w:r w:rsidR="00AF1D95" w:rsidRPr="005D5AC2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1238E8" w:rsidRPr="005D5AC2">
        <w:rPr>
          <w:rFonts w:ascii="Times New Roman" w:hAnsi="Times New Roman" w:cs="Times New Roman"/>
          <w:sz w:val="24"/>
          <w:szCs w:val="24"/>
        </w:rPr>
        <w:t xml:space="preserve">п.п.1 </w:t>
      </w:r>
      <w:r w:rsidR="00AF1D95" w:rsidRPr="005D5AC2">
        <w:rPr>
          <w:rFonts w:ascii="Times New Roman" w:hAnsi="Times New Roman" w:cs="Times New Roman"/>
          <w:sz w:val="24"/>
          <w:szCs w:val="24"/>
        </w:rPr>
        <w:t>п.</w:t>
      </w:r>
      <w:r w:rsidR="001238E8" w:rsidRPr="005D5AC2">
        <w:rPr>
          <w:rFonts w:ascii="Times New Roman" w:hAnsi="Times New Roman" w:cs="Times New Roman"/>
          <w:sz w:val="24"/>
          <w:szCs w:val="24"/>
        </w:rPr>
        <w:t>79</w:t>
      </w:r>
      <w:r w:rsidRPr="005D5AC2">
        <w:rPr>
          <w:rFonts w:ascii="Times New Roman" w:hAnsi="Times New Roman" w:cs="Times New Roman"/>
          <w:sz w:val="24"/>
          <w:szCs w:val="24"/>
        </w:rPr>
        <w:t xml:space="preserve"> </w:t>
      </w:r>
      <w:r w:rsidR="00AF1D95" w:rsidRPr="005D5AC2">
        <w:rPr>
          <w:rFonts w:ascii="Times New Roman" w:hAnsi="Times New Roman" w:cs="Times New Roman"/>
          <w:sz w:val="24"/>
          <w:szCs w:val="24"/>
        </w:rPr>
        <w:t xml:space="preserve"> Постановления Прави</w:t>
      </w:r>
      <w:r w:rsidRPr="005D5AC2">
        <w:rPr>
          <w:rFonts w:ascii="Times New Roman" w:hAnsi="Times New Roman" w:cs="Times New Roman"/>
          <w:sz w:val="24"/>
          <w:szCs w:val="24"/>
        </w:rPr>
        <w:t>тельства РК №1729 от 30.10.09г</w:t>
      </w:r>
      <w:proofErr w:type="gramStart"/>
      <w:r w:rsidRPr="005D5AC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862CA" w:rsidRPr="00050C9D" w:rsidRDefault="009A73BC" w:rsidP="005D5AC2">
      <w:pPr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7862CA" w:rsidRPr="00050C9D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Главный врач </w:t>
      </w:r>
      <w:proofErr w:type="spellStart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>Кенесовна</w:t>
      </w:r>
      <w:proofErr w:type="spellEnd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9A041C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</w:t>
      </w:r>
      <w:r w:rsidR="001E7336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</w:t>
      </w:r>
      <w:r w:rsidR="009A041C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050C9D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  <w:r w:rsidR="009A041C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7862CA" w:rsidRPr="00050C9D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Заведующая лабораторией </w:t>
      </w:r>
      <w:proofErr w:type="spellStart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Каержановна</w:t>
      </w:r>
      <w:proofErr w:type="spellEnd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050C9D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7862CA" w:rsidRPr="00050C9D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Главный бухгалтер  </w:t>
      </w:r>
      <w:proofErr w:type="spellStart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Мухамедьяновна</w:t>
      </w:r>
      <w:proofErr w:type="spellEnd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050C9D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Юрист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Копылова Наталья Викторовна </w:t>
      </w: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      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A041C" w:rsidRPr="00050C9D" w:rsidRDefault="009A041C" w:rsidP="009A041C">
      <w:pPr>
        <w:pStyle w:val="a4"/>
        <w:spacing w:before="0" w:beforeAutospacing="0" w:after="0" w:afterAutospacing="0"/>
        <w:ind w:firstLine="400"/>
        <w:rPr>
          <w:color w:val="000000"/>
        </w:rPr>
      </w:pPr>
      <w:r w:rsidRPr="00050C9D">
        <w:rPr>
          <w:color w:val="000000"/>
        </w:rPr>
        <w:t xml:space="preserve">     Секретарь </w:t>
      </w:r>
      <w:proofErr w:type="spellStart"/>
      <w:r w:rsidRPr="00050C9D">
        <w:rPr>
          <w:color w:val="000000"/>
        </w:rPr>
        <w:t>Мукушева</w:t>
      </w:r>
      <w:proofErr w:type="spellEnd"/>
      <w:r w:rsidRPr="00050C9D">
        <w:rPr>
          <w:color w:val="000000"/>
        </w:rPr>
        <w:t xml:space="preserve"> Ж.Е.                                                            </w:t>
      </w:r>
      <w:r w:rsidRPr="00050C9D">
        <w:rPr>
          <w:color w:val="000000"/>
          <w:lang w:eastAsia="zh-CN"/>
        </w:rPr>
        <w:t>__________________</w:t>
      </w:r>
    </w:p>
    <w:p w:rsidR="00A56A12" w:rsidRPr="00050C9D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8"/>
          <w:szCs w:val="28"/>
        </w:rPr>
      </w:pPr>
    </w:p>
    <w:p w:rsidR="00A56A12" w:rsidRPr="00F8427F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2"/>
          <w:szCs w:val="22"/>
        </w:rPr>
      </w:pPr>
    </w:p>
    <w:sectPr w:rsidR="00A56A12" w:rsidRPr="00F8427F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2C3" w:rsidRPr="00F34B1E" w:rsidRDefault="00CA22C3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CA22C3" w:rsidRPr="00F34B1E" w:rsidRDefault="00CA22C3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2C3" w:rsidRPr="00F34B1E" w:rsidRDefault="00CA22C3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CA22C3" w:rsidRPr="00F34B1E" w:rsidRDefault="00CA22C3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95F2E8F"/>
    <w:multiLevelType w:val="hybridMultilevel"/>
    <w:tmpl w:val="5486E8B2"/>
    <w:lvl w:ilvl="0" w:tplc="112E52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6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6"/>
  </w:num>
  <w:num w:numId="2">
    <w:abstractNumId w:val="16"/>
  </w:num>
  <w:num w:numId="3">
    <w:abstractNumId w:val="3"/>
  </w:num>
  <w:num w:numId="4">
    <w:abstractNumId w:val="23"/>
  </w:num>
  <w:num w:numId="5">
    <w:abstractNumId w:val="20"/>
  </w:num>
  <w:num w:numId="6">
    <w:abstractNumId w:val="21"/>
  </w:num>
  <w:num w:numId="7">
    <w:abstractNumId w:val="15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8"/>
  </w:num>
  <w:num w:numId="15">
    <w:abstractNumId w:val="8"/>
  </w:num>
  <w:num w:numId="16">
    <w:abstractNumId w:val="17"/>
  </w:num>
  <w:num w:numId="17">
    <w:abstractNumId w:val="24"/>
  </w:num>
  <w:num w:numId="18">
    <w:abstractNumId w:val="25"/>
  </w:num>
  <w:num w:numId="19">
    <w:abstractNumId w:val="4"/>
  </w:num>
  <w:num w:numId="20">
    <w:abstractNumId w:val="19"/>
  </w:num>
  <w:num w:numId="21">
    <w:abstractNumId w:val="22"/>
  </w:num>
  <w:num w:numId="22">
    <w:abstractNumId w:val="11"/>
  </w:num>
  <w:num w:numId="23">
    <w:abstractNumId w:val="9"/>
  </w:num>
  <w:num w:numId="24">
    <w:abstractNumId w:val="27"/>
  </w:num>
  <w:num w:numId="25">
    <w:abstractNumId w:val="7"/>
  </w:num>
  <w:num w:numId="26">
    <w:abstractNumId w:val="13"/>
  </w:num>
  <w:num w:numId="27">
    <w:abstractNumId w:val="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F8"/>
    <w:rsid w:val="00004CE2"/>
    <w:rsid w:val="0003255B"/>
    <w:rsid w:val="00050C9D"/>
    <w:rsid w:val="000A1167"/>
    <w:rsid w:val="000A1DF8"/>
    <w:rsid w:val="000C400E"/>
    <w:rsid w:val="001238E8"/>
    <w:rsid w:val="001353B3"/>
    <w:rsid w:val="00152323"/>
    <w:rsid w:val="00157D92"/>
    <w:rsid w:val="00160DFE"/>
    <w:rsid w:val="00161480"/>
    <w:rsid w:val="00193902"/>
    <w:rsid w:val="00197A71"/>
    <w:rsid w:val="001B11A0"/>
    <w:rsid w:val="001B4640"/>
    <w:rsid w:val="001C06E4"/>
    <w:rsid w:val="001C0B3F"/>
    <w:rsid w:val="001E64A8"/>
    <w:rsid w:val="001E7336"/>
    <w:rsid w:val="0025620C"/>
    <w:rsid w:val="00281397"/>
    <w:rsid w:val="00306F01"/>
    <w:rsid w:val="003311CF"/>
    <w:rsid w:val="003B30DD"/>
    <w:rsid w:val="003C4CE6"/>
    <w:rsid w:val="003D1C44"/>
    <w:rsid w:val="004252CE"/>
    <w:rsid w:val="00463F6F"/>
    <w:rsid w:val="0049278A"/>
    <w:rsid w:val="004E3305"/>
    <w:rsid w:val="00521D59"/>
    <w:rsid w:val="00553162"/>
    <w:rsid w:val="0056259C"/>
    <w:rsid w:val="00570AEE"/>
    <w:rsid w:val="005A039A"/>
    <w:rsid w:val="005B19E2"/>
    <w:rsid w:val="005D0138"/>
    <w:rsid w:val="005D5AC2"/>
    <w:rsid w:val="006060FF"/>
    <w:rsid w:val="00621E70"/>
    <w:rsid w:val="006625C3"/>
    <w:rsid w:val="00693DCC"/>
    <w:rsid w:val="006E3145"/>
    <w:rsid w:val="007027C3"/>
    <w:rsid w:val="00721D8C"/>
    <w:rsid w:val="00724FDB"/>
    <w:rsid w:val="007529B4"/>
    <w:rsid w:val="00764498"/>
    <w:rsid w:val="00767469"/>
    <w:rsid w:val="00775FC4"/>
    <w:rsid w:val="007862CA"/>
    <w:rsid w:val="007F738E"/>
    <w:rsid w:val="0081665F"/>
    <w:rsid w:val="00816B96"/>
    <w:rsid w:val="008C6FE9"/>
    <w:rsid w:val="008D501E"/>
    <w:rsid w:val="008D5EAD"/>
    <w:rsid w:val="008E0328"/>
    <w:rsid w:val="008E0882"/>
    <w:rsid w:val="00951B44"/>
    <w:rsid w:val="009A041C"/>
    <w:rsid w:val="009A73BC"/>
    <w:rsid w:val="009C1F23"/>
    <w:rsid w:val="009C50A0"/>
    <w:rsid w:val="009D4D14"/>
    <w:rsid w:val="009D51EC"/>
    <w:rsid w:val="009E04CE"/>
    <w:rsid w:val="009F0BE1"/>
    <w:rsid w:val="00A056DB"/>
    <w:rsid w:val="00A26C98"/>
    <w:rsid w:val="00A31D28"/>
    <w:rsid w:val="00A32DD3"/>
    <w:rsid w:val="00A3521C"/>
    <w:rsid w:val="00A56A12"/>
    <w:rsid w:val="00AC1F5A"/>
    <w:rsid w:val="00AC3565"/>
    <w:rsid w:val="00AF1D95"/>
    <w:rsid w:val="00B020BE"/>
    <w:rsid w:val="00B167F0"/>
    <w:rsid w:val="00B76A7A"/>
    <w:rsid w:val="00B863C1"/>
    <w:rsid w:val="00C272A5"/>
    <w:rsid w:val="00C573B6"/>
    <w:rsid w:val="00C606E3"/>
    <w:rsid w:val="00C8380B"/>
    <w:rsid w:val="00CA22C3"/>
    <w:rsid w:val="00CB68E0"/>
    <w:rsid w:val="00CD1CAE"/>
    <w:rsid w:val="00CD303E"/>
    <w:rsid w:val="00D0312E"/>
    <w:rsid w:val="00D5410E"/>
    <w:rsid w:val="00DA316A"/>
    <w:rsid w:val="00DB71EB"/>
    <w:rsid w:val="00DD3350"/>
    <w:rsid w:val="00EB28C4"/>
    <w:rsid w:val="00ED09EE"/>
    <w:rsid w:val="00F12307"/>
    <w:rsid w:val="00F34B1E"/>
    <w:rsid w:val="00F705DD"/>
    <w:rsid w:val="00F8427F"/>
    <w:rsid w:val="00FA3AD3"/>
    <w:rsid w:val="00FC215F"/>
    <w:rsid w:val="00FD7DD0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5E7D6-E561-426C-B7DB-D799D82A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11</cp:revision>
  <cp:lastPrinted>2016-04-25T03:34:00Z</cp:lastPrinted>
  <dcterms:created xsi:type="dcterms:W3CDTF">2015-02-25T04:34:00Z</dcterms:created>
  <dcterms:modified xsi:type="dcterms:W3CDTF">2016-04-25T03:34:00Z</dcterms:modified>
</cp:coreProperties>
</file>