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DF8" w:rsidRPr="002D7BC0" w:rsidRDefault="000A1DF8" w:rsidP="000A1DF8">
      <w:pPr>
        <w:pStyle w:val="a4"/>
        <w:spacing w:before="0" w:beforeAutospacing="0" w:after="0" w:afterAutospacing="0"/>
        <w:ind w:firstLine="400"/>
        <w:jc w:val="center"/>
      </w:pPr>
      <w:r w:rsidRPr="002D7BC0">
        <w:rPr>
          <w:b/>
          <w:bCs/>
          <w:color w:val="000000"/>
        </w:rPr>
        <w:t>Протокол</w:t>
      </w:r>
    </w:p>
    <w:p w:rsidR="00FE589F" w:rsidRPr="002D7BC0" w:rsidRDefault="00CD1CAE" w:rsidP="00FE589F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</w:rPr>
      </w:pPr>
      <w:proofErr w:type="gramStart"/>
      <w:r w:rsidRPr="002D7BC0">
        <w:rPr>
          <w:b/>
          <w:bCs/>
          <w:color w:val="000000"/>
        </w:rPr>
        <w:t xml:space="preserve">итогов </w:t>
      </w:r>
      <w:r w:rsidR="00FE589F" w:rsidRPr="002D7BC0">
        <w:rPr>
          <w:b/>
        </w:rPr>
        <w:t xml:space="preserve">Тендере по  закупу </w:t>
      </w:r>
      <w:r w:rsidR="00FE589F" w:rsidRPr="002D7BC0">
        <w:rPr>
          <w:b/>
          <w:color w:val="000000"/>
        </w:rPr>
        <w:t>профилактических (диагностических) препаратов</w:t>
      </w:r>
      <w:r w:rsidR="00FE589F" w:rsidRPr="002D7BC0">
        <w:rPr>
          <w:b/>
        </w:rPr>
        <w:t xml:space="preserve"> в рамках оказания гарантированного объема бесплатной медицинской помощи и медицинской помощи в системе обязательного социального страхования на 2017 год</w:t>
      </w:r>
      <w:r w:rsidR="00FE589F" w:rsidRPr="002D7BC0">
        <w:rPr>
          <w:b/>
          <w:bCs/>
          <w:color w:val="000000"/>
        </w:rPr>
        <w:t xml:space="preserve"> </w:t>
      </w:r>
      <w:proofErr w:type="gramEnd"/>
    </w:p>
    <w:p w:rsidR="00C8380B" w:rsidRPr="002D7BC0" w:rsidRDefault="00C8380B" w:rsidP="000A1DF8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</w:rPr>
      </w:pPr>
    </w:p>
    <w:p w:rsidR="000A1DF8" w:rsidRPr="002D7BC0" w:rsidRDefault="000A1DF8" w:rsidP="000A1DF8">
      <w:pPr>
        <w:pStyle w:val="a4"/>
        <w:spacing w:before="0" w:beforeAutospacing="0" w:after="0" w:afterAutospacing="0"/>
        <w:ind w:firstLine="400"/>
        <w:jc w:val="center"/>
      </w:pPr>
      <w:r w:rsidRPr="002D7BC0">
        <w:rPr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0A1DF8" w:rsidRPr="002D7BC0" w:rsidTr="007F738E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2D7BC0" w:rsidRDefault="000A1DF8" w:rsidP="00C8380B">
            <w:pPr>
              <w:pStyle w:val="a4"/>
              <w:spacing w:before="0" w:beforeAutospacing="0" w:after="0" w:afterAutospacing="0"/>
            </w:pPr>
            <w:proofErr w:type="spellStart"/>
            <w:r w:rsidRPr="002D7BC0">
              <w:rPr>
                <w:color w:val="000000"/>
              </w:rPr>
              <w:t>г</w:t>
            </w:r>
            <w:proofErr w:type="gramStart"/>
            <w:r w:rsidRPr="002D7BC0">
              <w:rPr>
                <w:color w:val="000000"/>
              </w:rPr>
              <w:t>.П</w:t>
            </w:r>
            <w:proofErr w:type="gramEnd"/>
            <w:r w:rsidRPr="002D7BC0">
              <w:rPr>
                <w:color w:val="000000"/>
              </w:rPr>
              <w:t>етропавловск</w:t>
            </w:r>
            <w:proofErr w:type="spellEnd"/>
          </w:p>
          <w:p w:rsidR="000A1DF8" w:rsidRPr="002D7BC0" w:rsidRDefault="000A1DF8" w:rsidP="007F738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2D7BC0" w:rsidRDefault="00C8380B" w:rsidP="00C8380B">
            <w:pPr>
              <w:pStyle w:val="a4"/>
              <w:spacing w:before="0" w:beforeAutospacing="0" w:after="0" w:afterAutospacing="0"/>
              <w:jc w:val="right"/>
              <w:rPr>
                <w:color w:val="000000"/>
              </w:rPr>
            </w:pPr>
            <w:r w:rsidRPr="002D7BC0">
              <w:rPr>
                <w:color w:val="000000"/>
              </w:rPr>
              <w:t xml:space="preserve">                </w:t>
            </w:r>
            <w:r w:rsidR="00FB4DC5">
              <w:rPr>
                <w:color w:val="000000"/>
              </w:rPr>
              <w:t>10</w:t>
            </w:r>
            <w:r w:rsidR="000A1DF8" w:rsidRPr="002D7BC0">
              <w:rPr>
                <w:color w:val="000000"/>
              </w:rPr>
              <w:t>.0</w:t>
            </w:r>
            <w:r w:rsidR="00FE589F" w:rsidRPr="002D7BC0">
              <w:rPr>
                <w:color w:val="000000"/>
              </w:rPr>
              <w:t>3</w:t>
            </w:r>
            <w:r w:rsidR="000A1DF8" w:rsidRPr="002D7BC0">
              <w:rPr>
                <w:color w:val="000000"/>
              </w:rPr>
              <w:t>.201</w:t>
            </w:r>
            <w:r w:rsidR="00FE589F" w:rsidRPr="002D7BC0">
              <w:rPr>
                <w:color w:val="000000"/>
              </w:rPr>
              <w:t>7</w:t>
            </w:r>
            <w:r w:rsidR="000A1DF8" w:rsidRPr="002D7BC0">
              <w:rPr>
                <w:color w:val="000000"/>
              </w:rPr>
              <w:t>г.</w:t>
            </w:r>
          </w:p>
          <w:p w:rsidR="000A1DF8" w:rsidRPr="002D7BC0" w:rsidRDefault="000A1DF8" w:rsidP="000A1DF8">
            <w:pPr>
              <w:pStyle w:val="a4"/>
              <w:spacing w:before="0" w:beforeAutospacing="0" w:after="0" w:afterAutospacing="0"/>
              <w:jc w:val="center"/>
            </w:pPr>
          </w:p>
        </w:tc>
      </w:tr>
    </w:tbl>
    <w:p w:rsidR="000A1DF8" w:rsidRPr="002D7BC0" w:rsidRDefault="000A1DF8" w:rsidP="000A1DF8">
      <w:pPr>
        <w:pStyle w:val="a4"/>
        <w:spacing w:before="0" w:beforeAutospacing="0" w:after="0" w:afterAutospacing="0"/>
        <w:ind w:firstLine="400"/>
        <w:jc w:val="thaiDistribute"/>
      </w:pPr>
      <w:r w:rsidRPr="002D7BC0">
        <w:rPr>
          <w:color w:val="000000"/>
        </w:rPr>
        <w:t xml:space="preserve">  1. </w:t>
      </w:r>
      <w:r w:rsidR="00A56A12" w:rsidRPr="002D7BC0">
        <w:rPr>
          <w:color w:val="000000"/>
        </w:rPr>
        <w:t>Тендерная</w:t>
      </w:r>
      <w:r w:rsidRPr="002D7BC0">
        <w:rPr>
          <w:color w:val="000000"/>
        </w:rPr>
        <w:t xml:space="preserve"> комиссия в составе:</w:t>
      </w:r>
    </w:p>
    <w:p w:rsidR="00FE589F" w:rsidRPr="002D7BC0" w:rsidRDefault="00FE589F" w:rsidP="00FE589F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Председатель комиссии: </w:t>
      </w:r>
    </w:p>
    <w:p w:rsidR="00FE589F" w:rsidRPr="002D7BC0" w:rsidRDefault="00FE589F" w:rsidP="00FE589F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Сыздыкова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Айман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Кенесовн</w:t>
      </w:r>
      <w:proofErr w:type="gram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главный врач</w:t>
      </w:r>
    </w:p>
    <w:p w:rsidR="00FE589F" w:rsidRPr="002D7BC0" w:rsidRDefault="00FE589F" w:rsidP="00FE589F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Заместитель председателя комиссии: </w:t>
      </w:r>
    </w:p>
    <w:p w:rsidR="00FE589F" w:rsidRPr="002D7BC0" w:rsidRDefault="00FE589F" w:rsidP="00FE589F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Кулетаева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Дина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Каержановн</w:t>
      </w:r>
      <w:proofErr w:type="gram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заведующая лабораторией</w:t>
      </w:r>
    </w:p>
    <w:p w:rsidR="00FE589F" w:rsidRPr="002D7BC0" w:rsidRDefault="00FE589F" w:rsidP="00FE589F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Члены комиссии: </w:t>
      </w:r>
    </w:p>
    <w:p w:rsidR="00FE589F" w:rsidRPr="002D7BC0" w:rsidRDefault="00FE589F" w:rsidP="00FE589F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Бунина Любовь Анатольевн</w:t>
      </w:r>
      <w:proofErr w:type="gram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а-</w:t>
      </w:r>
      <w:proofErr w:type="gram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зам.гл.врача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по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эпид.вопросам</w:t>
      </w:r>
      <w:proofErr w:type="spellEnd"/>
    </w:p>
    <w:p w:rsidR="00FE589F" w:rsidRPr="002D7BC0" w:rsidRDefault="00FE589F" w:rsidP="00FE589F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Жакупова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Гульнара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Мухамедьяновн</w:t>
      </w:r>
      <w:proofErr w:type="gram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главный бухгалтер</w:t>
      </w:r>
    </w:p>
    <w:p w:rsidR="00FE589F" w:rsidRPr="002D7BC0" w:rsidRDefault="00FE589F" w:rsidP="00FE589F">
      <w:pPr>
        <w:pStyle w:val="a5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Байгаскин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Ренат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Мухтарови</w:t>
      </w:r>
      <w:proofErr w:type="gram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ч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юрист</w:t>
      </w:r>
    </w:p>
    <w:p w:rsidR="0060325E" w:rsidRPr="002D7BC0" w:rsidRDefault="00CD1CA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2D7BC0">
        <w:rPr>
          <w:color w:val="000000"/>
        </w:rPr>
        <w:t>провела</w:t>
      </w:r>
      <w:r w:rsidR="00A56A12" w:rsidRPr="002D7BC0">
        <w:rPr>
          <w:color w:val="000000"/>
        </w:rPr>
        <w:t xml:space="preserve"> тендер</w:t>
      </w:r>
      <w:r w:rsidR="00C8380B" w:rsidRPr="002D7BC0">
        <w:rPr>
          <w:color w:val="000000"/>
        </w:rPr>
        <w:t xml:space="preserve"> </w:t>
      </w:r>
      <w:r w:rsidR="00C8380B" w:rsidRPr="002D7BC0">
        <w:t xml:space="preserve">по  закупу </w:t>
      </w:r>
      <w:r w:rsidR="00C8380B" w:rsidRPr="002D7BC0">
        <w:rPr>
          <w:color w:val="000000"/>
        </w:rPr>
        <w:t>профилактических (диагностических) препаратов</w:t>
      </w:r>
      <w:r w:rsidR="0060325E" w:rsidRPr="002D7BC0">
        <w:rPr>
          <w:color w:val="000000"/>
        </w:rPr>
        <w:t xml:space="preserve">  в рамках оказания гарантированного объема бесплатной медицинской помощи </w:t>
      </w:r>
      <w:r w:rsidR="00FE589F" w:rsidRPr="002D7BC0">
        <w:rPr>
          <w:color w:val="000000"/>
        </w:rPr>
        <w:t>и медицинской помощи в системе обязательного социального страхования на 2017</w:t>
      </w:r>
      <w:r w:rsidR="0060325E" w:rsidRPr="002D7BC0">
        <w:rPr>
          <w:color w:val="000000"/>
        </w:rPr>
        <w:t xml:space="preserve"> год.</w:t>
      </w:r>
    </w:p>
    <w:p w:rsidR="0060325E" w:rsidRPr="002D7BC0" w:rsidRDefault="0060325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2D7BC0">
        <w:rPr>
          <w:color w:val="000000"/>
        </w:rPr>
        <w:t>В тендерную документацию изменения не вносились.</w:t>
      </w:r>
    </w:p>
    <w:p w:rsidR="000A1DF8" w:rsidRPr="002D7BC0" w:rsidRDefault="0060325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2D7BC0">
        <w:rPr>
          <w:color w:val="000000"/>
        </w:rPr>
        <w:t>Сумма, выделенная для закупки по лотам</w:t>
      </w:r>
      <w:r w:rsidR="001353B3" w:rsidRPr="002D7BC0">
        <w:rPr>
          <w:color w:val="000000"/>
        </w:rPr>
        <w:t>:</w:t>
      </w:r>
    </w:p>
    <w:tbl>
      <w:tblPr>
        <w:tblW w:w="1034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7"/>
        <w:gridCol w:w="3550"/>
        <w:gridCol w:w="84"/>
        <w:gridCol w:w="1752"/>
        <w:gridCol w:w="1420"/>
        <w:gridCol w:w="2555"/>
      </w:tblGrid>
      <w:tr w:rsidR="00CD1CAE" w:rsidRPr="00330A1D" w:rsidTr="00FB4DC5">
        <w:trPr>
          <w:trHeight w:val="1284"/>
        </w:trPr>
        <w:tc>
          <w:tcPr>
            <w:tcW w:w="987" w:type="dxa"/>
            <w:shd w:val="clear" w:color="auto" w:fill="auto"/>
            <w:vAlign w:val="center"/>
          </w:tcPr>
          <w:p w:rsidR="00CD1CAE" w:rsidRPr="00330A1D" w:rsidRDefault="00CD1CAE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N лота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CD1CAE" w:rsidRPr="00330A1D" w:rsidRDefault="00CD1CAE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CD1CAE" w:rsidRPr="00330A1D" w:rsidRDefault="00CD1CAE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CD1CAE" w:rsidRPr="00330A1D" w:rsidRDefault="00CD1CAE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Количество (объем)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CD1CAE" w:rsidRPr="00330A1D" w:rsidRDefault="00CD1CAE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Сумма, выделенная для закупа, в тенге</w:t>
            </w:r>
          </w:p>
        </w:tc>
      </w:tr>
      <w:tr w:rsidR="00FB4DC5" w:rsidRPr="00330A1D" w:rsidTr="0096313F">
        <w:trPr>
          <w:trHeight w:val="887"/>
        </w:trPr>
        <w:tc>
          <w:tcPr>
            <w:tcW w:w="987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30A1D">
              <w:rPr>
                <w:rFonts w:ascii="Times New Roman" w:hAnsi="Times New Roman"/>
                <w:sz w:val="24"/>
                <w:szCs w:val="24"/>
              </w:rPr>
              <w:t>Тест-полосы</w:t>
            </w:r>
            <w:proofErr w:type="gramEnd"/>
            <w:r w:rsidRPr="00330A1D">
              <w:rPr>
                <w:rFonts w:ascii="Times New Roman" w:hAnsi="Times New Roman"/>
                <w:sz w:val="24"/>
                <w:szCs w:val="24"/>
              </w:rPr>
              <w:t xml:space="preserve"> для определения АСТ на автоматический анализатор </w:t>
            </w:r>
            <w:proofErr w:type="spellStart"/>
            <w:r w:rsidRPr="00330A1D">
              <w:rPr>
                <w:rFonts w:ascii="Times New Roman" w:hAnsi="Times New Roman"/>
                <w:sz w:val="24"/>
                <w:szCs w:val="24"/>
              </w:rPr>
              <w:t>Reflotron</w:t>
            </w:r>
            <w:proofErr w:type="spellEnd"/>
            <w:r w:rsidRPr="00330A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280 660</w:t>
            </w:r>
          </w:p>
        </w:tc>
      </w:tr>
      <w:tr w:rsidR="00FB4DC5" w:rsidRPr="00330A1D" w:rsidTr="0096313F">
        <w:trPr>
          <w:trHeight w:val="1161"/>
        </w:trPr>
        <w:tc>
          <w:tcPr>
            <w:tcW w:w="987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30A1D">
              <w:rPr>
                <w:rFonts w:ascii="Times New Roman" w:hAnsi="Times New Roman"/>
                <w:sz w:val="24"/>
                <w:szCs w:val="24"/>
              </w:rPr>
              <w:t>Тест-полосы</w:t>
            </w:r>
            <w:proofErr w:type="gramEnd"/>
            <w:r w:rsidRPr="00330A1D">
              <w:rPr>
                <w:rFonts w:ascii="Times New Roman" w:hAnsi="Times New Roman"/>
                <w:sz w:val="24"/>
                <w:szCs w:val="24"/>
              </w:rPr>
              <w:t xml:space="preserve"> для определения АЛТ на автоматический анализатор </w:t>
            </w:r>
            <w:proofErr w:type="spellStart"/>
            <w:r w:rsidRPr="00330A1D">
              <w:rPr>
                <w:rFonts w:ascii="Times New Roman" w:hAnsi="Times New Roman"/>
                <w:sz w:val="24"/>
                <w:szCs w:val="24"/>
              </w:rPr>
              <w:t>Reflotron</w:t>
            </w:r>
            <w:proofErr w:type="spellEnd"/>
          </w:p>
        </w:tc>
        <w:tc>
          <w:tcPr>
            <w:tcW w:w="1752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280 660</w:t>
            </w:r>
          </w:p>
        </w:tc>
      </w:tr>
      <w:tr w:rsidR="00FB4DC5" w:rsidRPr="00330A1D" w:rsidTr="0096313F">
        <w:trPr>
          <w:trHeight w:val="885"/>
        </w:trPr>
        <w:tc>
          <w:tcPr>
            <w:tcW w:w="987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30A1D">
              <w:rPr>
                <w:rFonts w:ascii="Times New Roman" w:hAnsi="Times New Roman"/>
                <w:sz w:val="24"/>
                <w:szCs w:val="24"/>
              </w:rPr>
              <w:t>Тест-полосы</w:t>
            </w:r>
            <w:proofErr w:type="gramEnd"/>
            <w:r w:rsidRPr="00330A1D">
              <w:rPr>
                <w:rFonts w:ascii="Times New Roman" w:hAnsi="Times New Roman"/>
                <w:sz w:val="24"/>
                <w:szCs w:val="24"/>
              </w:rPr>
              <w:t xml:space="preserve"> для определения глюкозы  на автоматический анализатор </w:t>
            </w:r>
            <w:proofErr w:type="spellStart"/>
            <w:r w:rsidRPr="00330A1D">
              <w:rPr>
                <w:rFonts w:ascii="Times New Roman" w:hAnsi="Times New Roman"/>
                <w:sz w:val="24"/>
                <w:szCs w:val="24"/>
              </w:rPr>
              <w:t>Reflotron</w:t>
            </w:r>
            <w:proofErr w:type="spellEnd"/>
          </w:p>
        </w:tc>
        <w:tc>
          <w:tcPr>
            <w:tcW w:w="1752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147 343</w:t>
            </w:r>
          </w:p>
        </w:tc>
      </w:tr>
      <w:tr w:rsidR="00FB4DC5" w:rsidRPr="00330A1D" w:rsidTr="0096313F">
        <w:trPr>
          <w:trHeight w:val="419"/>
        </w:trPr>
        <w:tc>
          <w:tcPr>
            <w:tcW w:w="987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30A1D">
              <w:rPr>
                <w:rFonts w:ascii="Times New Roman" w:hAnsi="Times New Roman"/>
                <w:sz w:val="24"/>
                <w:szCs w:val="24"/>
              </w:rPr>
              <w:t>Тест-полосы</w:t>
            </w:r>
            <w:proofErr w:type="gramEnd"/>
            <w:r w:rsidRPr="00330A1D">
              <w:rPr>
                <w:rFonts w:ascii="Times New Roman" w:hAnsi="Times New Roman"/>
                <w:sz w:val="24"/>
                <w:szCs w:val="24"/>
              </w:rPr>
              <w:t xml:space="preserve"> для определения </w:t>
            </w:r>
            <w:proofErr w:type="spellStart"/>
            <w:r w:rsidRPr="00330A1D">
              <w:rPr>
                <w:rFonts w:ascii="Times New Roman" w:hAnsi="Times New Roman"/>
                <w:sz w:val="24"/>
                <w:szCs w:val="24"/>
              </w:rPr>
              <w:t>креатинина</w:t>
            </w:r>
            <w:proofErr w:type="spellEnd"/>
            <w:r w:rsidRPr="00330A1D">
              <w:rPr>
                <w:rFonts w:ascii="Times New Roman" w:hAnsi="Times New Roman"/>
                <w:sz w:val="24"/>
                <w:szCs w:val="24"/>
              </w:rPr>
              <w:t xml:space="preserve"> на автоматический анализатор </w:t>
            </w:r>
            <w:proofErr w:type="spellStart"/>
            <w:r w:rsidRPr="00330A1D">
              <w:rPr>
                <w:rFonts w:ascii="Times New Roman" w:hAnsi="Times New Roman"/>
                <w:sz w:val="24"/>
                <w:szCs w:val="24"/>
              </w:rPr>
              <w:t>Reflotron</w:t>
            </w:r>
            <w:proofErr w:type="spellEnd"/>
          </w:p>
        </w:tc>
        <w:tc>
          <w:tcPr>
            <w:tcW w:w="1752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196 462</w:t>
            </w:r>
          </w:p>
        </w:tc>
      </w:tr>
      <w:tr w:rsidR="00FB4DC5" w:rsidRPr="00330A1D" w:rsidTr="0096313F">
        <w:trPr>
          <w:trHeight w:val="85"/>
        </w:trPr>
        <w:tc>
          <w:tcPr>
            <w:tcW w:w="987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30A1D">
              <w:rPr>
                <w:rFonts w:ascii="Times New Roman" w:hAnsi="Times New Roman"/>
                <w:sz w:val="24"/>
                <w:szCs w:val="24"/>
              </w:rPr>
              <w:t>Тест-полосы</w:t>
            </w:r>
            <w:proofErr w:type="gramEnd"/>
            <w:r w:rsidRPr="00330A1D">
              <w:rPr>
                <w:rFonts w:ascii="Times New Roman" w:hAnsi="Times New Roman"/>
                <w:sz w:val="24"/>
                <w:szCs w:val="24"/>
              </w:rPr>
              <w:t xml:space="preserve"> для определения холестерина на автоматический анализатор </w:t>
            </w:r>
            <w:proofErr w:type="spellStart"/>
            <w:r w:rsidRPr="00330A1D">
              <w:rPr>
                <w:rFonts w:ascii="Times New Roman" w:hAnsi="Times New Roman"/>
                <w:sz w:val="24"/>
                <w:szCs w:val="24"/>
              </w:rPr>
              <w:t>Reflotron</w:t>
            </w:r>
            <w:proofErr w:type="spellEnd"/>
            <w:r w:rsidRPr="00330A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196 462</w:t>
            </w:r>
          </w:p>
        </w:tc>
      </w:tr>
      <w:tr w:rsidR="00FB4DC5" w:rsidRPr="00330A1D" w:rsidTr="0096313F">
        <w:trPr>
          <w:trHeight w:val="273"/>
        </w:trPr>
        <w:tc>
          <w:tcPr>
            <w:tcW w:w="987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30A1D">
              <w:rPr>
                <w:rFonts w:ascii="Times New Roman" w:hAnsi="Times New Roman"/>
                <w:sz w:val="24"/>
                <w:szCs w:val="24"/>
              </w:rPr>
              <w:t>Тест-полосы</w:t>
            </w:r>
            <w:proofErr w:type="gramEnd"/>
            <w:r w:rsidRPr="00330A1D">
              <w:rPr>
                <w:rFonts w:ascii="Times New Roman" w:hAnsi="Times New Roman"/>
                <w:sz w:val="24"/>
                <w:szCs w:val="24"/>
              </w:rPr>
              <w:t xml:space="preserve"> для определения билирубина на автоматический анализатор </w:t>
            </w:r>
            <w:proofErr w:type="spellStart"/>
            <w:r w:rsidRPr="00330A1D">
              <w:rPr>
                <w:rFonts w:ascii="Times New Roman" w:hAnsi="Times New Roman"/>
                <w:sz w:val="24"/>
                <w:szCs w:val="24"/>
              </w:rPr>
              <w:t>Reflotron</w:t>
            </w:r>
            <w:proofErr w:type="spellEnd"/>
            <w:r w:rsidRPr="00330A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166 985</w:t>
            </w:r>
          </w:p>
        </w:tc>
      </w:tr>
      <w:tr w:rsidR="00FB4DC5" w:rsidRPr="00330A1D" w:rsidTr="0096313F">
        <w:trPr>
          <w:trHeight w:val="800"/>
        </w:trPr>
        <w:tc>
          <w:tcPr>
            <w:tcW w:w="987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30A1D">
              <w:rPr>
                <w:rFonts w:ascii="Times New Roman" w:hAnsi="Times New Roman"/>
                <w:sz w:val="24"/>
                <w:szCs w:val="24"/>
              </w:rPr>
              <w:t>Тест-полосы</w:t>
            </w:r>
            <w:proofErr w:type="gramEnd"/>
            <w:r w:rsidRPr="00330A1D">
              <w:rPr>
                <w:rFonts w:ascii="Times New Roman" w:hAnsi="Times New Roman"/>
                <w:sz w:val="24"/>
                <w:szCs w:val="24"/>
              </w:rPr>
              <w:t xml:space="preserve"> для определения мочевины на автоматический анализатор </w:t>
            </w:r>
            <w:proofErr w:type="spellStart"/>
            <w:r w:rsidRPr="00330A1D">
              <w:rPr>
                <w:rFonts w:ascii="Times New Roman" w:hAnsi="Times New Roman"/>
                <w:sz w:val="24"/>
                <w:szCs w:val="24"/>
              </w:rPr>
              <w:t>Reflotron</w:t>
            </w:r>
            <w:proofErr w:type="spellEnd"/>
            <w:r w:rsidRPr="00330A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140 330</w:t>
            </w:r>
          </w:p>
        </w:tc>
      </w:tr>
      <w:tr w:rsidR="00FB4DC5" w:rsidRPr="00330A1D" w:rsidTr="0096313F">
        <w:trPr>
          <w:trHeight w:val="1124"/>
        </w:trPr>
        <w:tc>
          <w:tcPr>
            <w:tcW w:w="987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30A1D">
              <w:rPr>
                <w:rFonts w:ascii="Times New Roman" w:hAnsi="Times New Roman"/>
                <w:sz w:val="24"/>
                <w:szCs w:val="24"/>
              </w:rPr>
              <w:t>Тест-полосы</w:t>
            </w:r>
            <w:proofErr w:type="gramEnd"/>
            <w:r w:rsidRPr="00330A1D">
              <w:rPr>
                <w:rFonts w:ascii="Times New Roman" w:hAnsi="Times New Roman"/>
                <w:sz w:val="24"/>
                <w:szCs w:val="24"/>
              </w:rPr>
              <w:t xml:space="preserve"> для определения амилазы  на автоматический анализатор </w:t>
            </w:r>
            <w:proofErr w:type="spellStart"/>
            <w:r w:rsidRPr="00330A1D">
              <w:rPr>
                <w:rFonts w:ascii="Times New Roman" w:hAnsi="Times New Roman"/>
                <w:sz w:val="24"/>
                <w:szCs w:val="24"/>
              </w:rPr>
              <w:t>Reflotron</w:t>
            </w:r>
            <w:proofErr w:type="spellEnd"/>
            <w:r w:rsidRPr="00330A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70 272</w:t>
            </w:r>
          </w:p>
        </w:tc>
      </w:tr>
      <w:tr w:rsidR="00FB4DC5" w:rsidRPr="00330A1D" w:rsidTr="0096313F">
        <w:trPr>
          <w:trHeight w:val="1014"/>
        </w:trPr>
        <w:tc>
          <w:tcPr>
            <w:tcW w:w="987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30A1D">
              <w:rPr>
                <w:rFonts w:ascii="Times New Roman" w:hAnsi="Times New Roman"/>
                <w:sz w:val="24"/>
                <w:szCs w:val="24"/>
              </w:rPr>
              <w:t>Тест-полосы</w:t>
            </w:r>
            <w:proofErr w:type="gramEnd"/>
            <w:r w:rsidRPr="00330A1D">
              <w:rPr>
                <w:rFonts w:ascii="Times New Roman" w:hAnsi="Times New Roman"/>
                <w:sz w:val="24"/>
                <w:szCs w:val="24"/>
              </w:rPr>
              <w:t xml:space="preserve"> для определения  МНО (</w:t>
            </w:r>
            <w:proofErr w:type="spellStart"/>
            <w:r w:rsidRPr="00330A1D">
              <w:rPr>
                <w:rFonts w:ascii="Times New Roman" w:hAnsi="Times New Roman"/>
                <w:sz w:val="24"/>
                <w:szCs w:val="24"/>
              </w:rPr>
              <w:t>протромбинового</w:t>
            </w:r>
            <w:proofErr w:type="spellEnd"/>
            <w:r w:rsidRPr="00330A1D">
              <w:rPr>
                <w:rFonts w:ascii="Times New Roman" w:hAnsi="Times New Roman"/>
                <w:sz w:val="24"/>
                <w:szCs w:val="24"/>
              </w:rPr>
              <w:t xml:space="preserve"> времени)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139 292</w:t>
            </w:r>
          </w:p>
        </w:tc>
      </w:tr>
      <w:tr w:rsidR="00FB4DC5" w:rsidRPr="00330A1D" w:rsidTr="0096313F">
        <w:trPr>
          <w:trHeight w:val="1004"/>
        </w:trPr>
        <w:tc>
          <w:tcPr>
            <w:tcW w:w="987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 xml:space="preserve">Реагент, используемый для </w:t>
            </w:r>
            <w:proofErr w:type="spellStart"/>
            <w:r w:rsidRPr="00330A1D">
              <w:rPr>
                <w:rFonts w:ascii="Times New Roman" w:hAnsi="Times New Roman"/>
                <w:sz w:val="24"/>
                <w:szCs w:val="24"/>
              </w:rPr>
              <w:t>лизирования</w:t>
            </w:r>
            <w:proofErr w:type="spellEnd"/>
            <w:r w:rsidRPr="00330A1D">
              <w:rPr>
                <w:rFonts w:ascii="Times New Roman" w:hAnsi="Times New Roman"/>
                <w:sz w:val="24"/>
                <w:szCs w:val="24"/>
              </w:rPr>
              <w:t xml:space="preserve"> RBC для точного подсчета WBC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color w:val="000000"/>
                <w:sz w:val="24"/>
                <w:szCs w:val="24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94 475</w:t>
            </w:r>
          </w:p>
        </w:tc>
      </w:tr>
      <w:tr w:rsidR="00FB4DC5" w:rsidRPr="00330A1D" w:rsidTr="00FB4DC5">
        <w:trPr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 xml:space="preserve">Сильнощелочной очиститель для гематологического анализатора SYSMEX  КХ-21N  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color w:val="000000"/>
                <w:sz w:val="24"/>
                <w:szCs w:val="24"/>
              </w:rPr>
              <w:t>флакон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62 582</w:t>
            </w:r>
          </w:p>
        </w:tc>
      </w:tr>
      <w:tr w:rsidR="00FB4DC5" w:rsidRPr="00330A1D" w:rsidTr="00FB4DC5">
        <w:trPr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 xml:space="preserve">Разбавитель для гематологического анализатора SYSMEX  КХ-21N   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66 192</w:t>
            </w:r>
          </w:p>
        </w:tc>
      </w:tr>
      <w:tr w:rsidR="00FB4DC5" w:rsidRPr="00330A1D" w:rsidTr="00FB4DC5">
        <w:trPr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 xml:space="preserve">Бумага для термопринтера, 110 мм UPP-110S +5 +30 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1 140</w:t>
            </w:r>
          </w:p>
        </w:tc>
      </w:tr>
      <w:tr w:rsidR="00FB4DC5" w:rsidRPr="00330A1D" w:rsidTr="00FB4DC5">
        <w:trPr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 xml:space="preserve">Контрольная кровь (норма) для гематологического анализатора SYSMEX  КХ-21N   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color w:val="000000"/>
                <w:sz w:val="24"/>
                <w:szCs w:val="24"/>
              </w:rPr>
              <w:t>флакон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41 320</w:t>
            </w:r>
          </w:p>
        </w:tc>
      </w:tr>
      <w:tr w:rsidR="00FB4DC5" w:rsidRPr="00330A1D" w:rsidTr="00FB4DC5">
        <w:trPr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 xml:space="preserve">Контрольная кровь (высокий уровень) для гематологического анализатора SYSMEX  КХ-21N   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color w:val="000000"/>
                <w:sz w:val="24"/>
                <w:szCs w:val="24"/>
              </w:rPr>
              <w:t>флакон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41 320</w:t>
            </w:r>
          </w:p>
        </w:tc>
      </w:tr>
      <w:tr w:rsidR="00FB4DC5" w:rsidRPr="00330A1D" w:rsidTr="00FB4DC5">
        <w:trPr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 xml:space="preserve">Контрольная кровь (низкий уровень)  для гематологического анализатора SYSMEX  КХ-21N   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color w:val="000000"/>
                <w:sz w:val="24"/>
                <w:szCs w:val="24"/>
              </w:rPr>
              <w:t>флакон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41 320</w:t>
            </w:r>
          </w:p>
        </w:tc>
      </w:tr>
      <w:tr w:rsidR="00FB4DC5" w:rsidRPr="00330A1D" w:rsidTr="0096313F">
        <w:trPr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634" w:type="dxa"/>
            <w:gridSpan w:val="2"/>
            <w:shd w:val="clear" w:color="auto" w:fill="auto"/>
            <w:vAlign w:val="bottom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 xml:space="preserve">Контрольная полоска (CHECK) 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69 646</w:t>
            </w:r>
          </w:p>
        </w:tc>
      </w:tr>
      <w:tr w:rsidR="00FB4DC5" w:rsidRPr="00330A1D" w:rsidTr="0096313F">
        <w:trPr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634" w:type="dxa"/>
            <w:gridSpan w:val="2"/>
            <w:shd w:val="clear" w:color="auto" w:fill="auto"/>
            <w:vAlign w:val="bottom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 xml:space="preserve">Контрольный набор на 25 тестов для </w:t>
            </w:r>
            <w:proofErr w:type="spellStart"/>
            <w:r w:rsidRPr="00330A1D">
              <w:rPr>
                <w:rFonts w:ascii="Times New Roman" w:hAnsi="Times New Roman"/>
                <w:sz w:val="24"/>
                <w:szCs w:val="24"/>
              </w:rPr>
              <w:t>цитометра</w:t>
            </w:r>
            <w:proofErr w:type="spellEnd"/>
            <w:r w:rsidRPr="00330A1D">
              <w:rPr>
                <w:rFonts w:ascii="Times New Roman" w:hAnsi="Times New Roman"/>
                <w:sz w:val="24"/>
                <w:szCs w:val="24"/>
              </w:rPr>
              <w:t xml:space="preserve"> закрытого типа 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color w:val="000000"/>
                <w:sz w:val="24"/>
                <w:szCs w:val="24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340 225</w:t>
            </w:r>
          </w:p>
        </w:tc>
      </w:tr>
      <w:tr w:rsidR="00FB4DC5" w:rsidRPr="00330A1D" w:rsidTr="00FB4DC5">
        <w:trPr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 xml:space="preserve">Проточная жидкость для  </w:t>
            </w:r>
            <w:proofErr w:type="spellStart"/>
            <w:r w:rsidRPr="00330A1D">
              <w:rPr>
                <w:rFonts w:ascii="Times New Roman" w:hAnsi="Times New Roman"/>
                <w:sz w:val="24"/>
                <w:szCs w:val="24"/>
              </w:rPr>
              <w:t>цитометра</w:t>
            </w:r>
            <w:proofErr w:type="spellEnd"/>
            <w:r w:rsidRPr="00330A1D">
              <w:rPr>
                <w:rFonts w:ascii="Times New Roman" w:hAnsi="Times New Roman"/>
                <w:sz w:val="24"/>
                <w:szCs w:val="24"/>
              </w:rPr>
              <w:t xml:space="preserve"> закрытого типа 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60 076</w:t>
            </w:r>
          </w:p>
        </w:tc>
      </w:tr>
      <w:tr w:rsidR="00FB4DC5" w:rsidRPr="00330A1D" w:rsidTr="00FB4DC5">
        <w:trPr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 xml:space="preserve">Диагностический набор реагентов для определения CD3+, CD4+ CD8+ клеток для </w:t>
            </w:r>
            <w:proofErr w:type="spellStart"/>
            <w:r w:rsidRPr="00330A1D">
              <w:rPr>
                <w:rFonts w:ascii="Times New Roman" w:hAnsi="Times New Roman"/>
                <w:sz w:val="24"/>
                <w:szCs w:val="24"/>
              </w:rPr>
              <w:t>цитометра</w:t>
            </w:r>
            <w:proofErr w:type="spellEnd"/>
            <w:r w:rsidRPr="00330A1D">
              <w:rPr>
                <w:rFonts w:ascii="Times New Roman" w:hAnsi="Times New Roman"/>
                <w:sz w:val="24"/>
                <w:szCs w:val="24"/>
              </w:rPr>
              <w:t xml:space="preserve"> закрытого типа 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color w:val="000000"/>
                <w:sz w:val="24"/>
                <w:szCs w:val="24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2 560 680</w:t>
            </w:r>
          </w:p>
        </w:tc>
      </w:tr>
      <w:tr w:rsidR="00FB4DC5" w:rsidRPr="00330A1D" w:rsidTr="0096313F">
        <w:trPr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634" w:type="dxa"/>
            <w:gridSpan w:val="2"/>
            <w:shd w:val="clear" w:color="auto" w:fill="auto"/>
            <w:vAlign w:val="bottom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Картридж  для определения абсолютного и относительного</w:t>
            </w:r>
            <w:proofErr w:type="gramStart"/>
            <w:r w:rsidRPr="00330A1D">
              <w:rPr>
                <w:rFonts w:ascii="Times New Roman" w:hAnsi="Times New Roman"/>
                <w:sz w:val="24"/>
                <w:szCs w:val="24"/>
              </w:rPr>
              <w:t xml:space="preserve"> (%)  </w:t>
            </w:r>
            <w:proofErr w:type="gramEnd"/>
            <w:r w:rsidRPr="00330A1D">
              <w:rPr>
                <w:rFonts w:ascii="Times New Roman" w:hAnsi="Times New Roman"/>
                <w:sz w:val="24"/>
                <w:szCs w:val="24"/>
              </w:rPr>
              <w:t>содержания CD4 –клеток для портативного устройства для подсчета клеток CD4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color w:val="000000"/>
                <w:sz w:val="24"/>
                <w:szCs w:val="24"/>
              </w:rPr>
              <w:t>набор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4 102 000</w:t>
            </w:r>
          </w:p>
        </w:tc>
      </w:tr>
      <w:tr w:rsidR="00FB4DC5" w:rsidRPr="00330A1D" w:rsidTr="00FB4DC5">
        <w:trPr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 xml:space="preserve">Промывающий раствор  для  </w:t>
            </w:r>
            <w:proofErr w:type="spellStart"/>
            <w:r w:rsidRPr="00330A1D">
              <w:rPr>
                <w:rFonts w:ascii="Times New Roman" w:hAnsi="Times New Roman"/>
                <w:sz w:val="24"/>
                <w:szCs w:val="24"/>
              </w:rPr>
              <w:t>цитометра</w:t>
            </w:r>
            <w:proofErr w:type="spellEnd"/>
            <w:r w:rsidRPr="00330A1D">
              <w:rPr>
                <w:rFonts w:ascii="Times New Roman" w:hAnsi="Times New Roman"/>
                <w:sz w:val="24"/>
                <w:szCs w:val="24"/>
              </w:rPr>
              <w:t xml:space="preserve"> закрытого типа 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30 038</w:t>
            </w:r>
          </w:p>
        </w:tc>
      </w:tr>
      <w:tr w:rsidR="00FB4DC5" w:rsidRPr="00330A1D" w:rsidTr="00FB4DC5">
        <w:trPr>
          <w:trHeight w:val="912"/>
        </w:trPr>
        <w:tc>
          <w:tcPr>
            <w:tcW w:w="987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 xml:space="preserve">Очищающий раствор  для  </w:t>
            </w:r>
            <w:proofErr w:type="spellStart"/>
            <w:r w:rsidRPr="00330A1D">
              <w:rPr>
                <w:rFonts w:ascii="Times New Roman" w:hAnsi="Times New Roman"/>
                <w:sz w:val="24"/>
                <w:szCs w:val="24"/>
              </w:rPr>
              <w:t>цитометра</w:t>
            </w:r>
            <w:proofErr w:type="spellEnd"/>
            <w:r w:rsidRPr="00330A1D">
              <w:rPr>
                <w:rFonts w:ascii="Times New Roman" w:hAnsi="Times New Roman"/>
                <w:sz w:val="24"/>
                <w:szCs w:val="24"/>
              </w:rPr>
              <w:t xml:space="preserve"> закрытого типа 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26 375</w:t>
            </w:r>
          </w:p>
        </w:tc>
      </w:tr>
      <w:tr w:rsidR="00FB4DC5" w:rsidRPr="00330A1D" w:rsidTr="00330A1D">
        <w:trPr>
          <w:trHeight w:val="969"/>
        </w:trPr>
        <w:tc>
          <w:tcPr>
            <w:tcW w:w="987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color w:val="000000"/>
                <w:sz w:val="24"/>
                <w:szCs w:val="24"/>
              </w:rPr>
              <w:t>Тест-полоски</w:t>
            </w:r>
            <w:r w:rsidRPr="00330A1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proofErr w:type="gramStart"/>
            <w:r w:rsidRPr="00330A1D">
              <w:rPr>
                <w:rFonts w:ascii="Times New Roman" w:hAnsi="Times New Roman"/>
                <w:color w:val="000000"/>
                <w:sz w:val="24"/>
                <w:szCs w:val="24"/>
              </w:rPr>
              <w:t>предназначены</w:t>
            </w:r>
            <w:proofErr w:type="gramEnd"/>
            <w:r w:rsidRPr="00330A1D">
              <w:rPr>
                <w:rFonts w:ascii="Times New Roman" w:hAnsi="Times New Roman"/>
                <w:color w:val="000000"/>
                <w:sz w:val="24"/>
                <w:szCs w:val="24"/>
              </w:rPr>
              <w:t> для визуального и приборного анализа мочи по 10 параметрам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41 578</w:t>
            </w:r>
          </w:p>
        </w:tc>
      </w:tr>
      <w:tr w:rsidR="00FB4DC5" w:rsidRPr="00330A1D" w:rsidTr="00330A1D">
        <w:trPr>
          <w:trHeight w:val="659"/>
        </w:trPr>
        <w:tc>
          <w:tcPr>
            <w:tcW w:w="987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 xml:space="preserve">Калибровочные полоски </w:t>
            </w:r>
            <w:proofErr w:type="spellStart"/>
            <w:r w:rsidRPr="00330A1D">
              <w:rPr>
                <w:rFonts w:ascii="Times New Roman" w:hAnsi="Times New Roman"/>
                <w:sz w:val="24"/>
                <w:szCs w:val="24"/>
              </w:rPr>
              <w:t>Control</w:t>
            </w:r>
            <w:proofErr w:type="spellEnd"/>
            <w:r w:rsidRPr="00330A1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330A1D">
              <w:rPr>
                <w:rFonts w:ascii="Times New Roman" w:hAnsi="Times New Roman"/>
                <w:sz w:val="24"/>
                <w:szCs w:val="24"/>
              </w:rPr>
              <w:t>Test</w:t>
            </w:r>
            <w:proofErr w:type="spellEnd"/>
            <w:r w:rsidRPr="00330A1D">
              <w:rPr>
                <w:rFonts w:ascii="Times New Roman" w:hAnsi="Times New Roman"/>
                <w:sz w:val="24"/>
                <w:szCs w:val="24"/>
              </w:rPr>
              <w:t xml:space="preserve"> M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24 105</w:t>
            </w:r>
          </w:p>
        </w:tc>
      </w:tr>
      <w:tr w:rsidR="00FB4DC5" w:rsidRPr="00330A1D" w:rsidTr="00FB4DC5">
        <w:trPr>
          <w:trHeight w:val="479"/>
        </w:trPr>
        <w:tc>
          <w:tcPr>
            <w:tcW w:w="987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0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30A1D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3256" w:type="dxa"/>
            <w:gridSpan w:val="3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5" w:type="dxa"/>
            <w:shd w:val="clear" w:color="auto" w:fill="auto"/>
            <w:vAlign w:val="center"/>
          </w:tcPr>
          <w:p w:rsidR="00FB4DC5" w:rsidRPr="00330A1D" w:rsidRDefault="00FB4DC5" w:rsidP="00330A1D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330A1D">
              <w:rPr>
                <w:rFonts w:ascii="Times New Roman" w:hAnsi="Times New Roman"/>
                <w:b/>
                <w:sz w:val="24"/>
                <w:szCs w:val="24"/>
              </w:rPr>
              <w:t>9 221 538-00</w:t>
            </w:r>
          </w:p>
        </w:tc>
      </w:tr>
    </w:tbl>
    <w:p w:rsidR="00330A1D" w:rsidRDefault="00330A1D" w:rsidP="00F8427F">
      <w:pPr>
        <w:shd w:val="clear" w:color="auto" w:fill="FFFFFF"/>
        <w:spacing w:after="0" w:line="240" w:lineRule="auto"/>
        <w:jc w:val="both"/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D1CAE" w:rsidRPr="002D7BC0" w:rsidRDefault="00F34B1E" w:rsidP="00F8427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BC0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2. </w:t>
      </w:r>
      <w:r w:rsidR="00CD1CAE" w:rsidRPr="002D7BC0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Сумма заявки тендера сост</w:t>
      </w:r>
      <w:r w:rsidR="006E3145" w:rsidRPr="002D7BC0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</w:t>
      </w:r>
      <w:r w:rsidR="00CD1CAE" w:rsidRPr="002D7BC0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вляет </w:t>
      </w:r>
      <w:r w:rsidR="00FB4DC5">
        <w:rPr>
          <w:rStyle w:val="apple-style-span"/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9 221 538</w:t>
      </w:r>
      <w:r w:rsidR="006E3145" w:rsidRPr="002D7BC0">
        <w:rPr>
          <w:rStyle w:val="apple-style-span"/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-00</w:t>
      </w:r>
      <w:r w:rsidR="006E3145" w:rsidRPr="002D7BC0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</w:t>
      </w:r>
      <w:r w:rsidR="00FB4DC5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Девять миллионов двести двадцать одна тысяча пятьсот тридцать восемь</w:t>
      </w:r>
      <w:r w:rsidR="006E3145" w:rsidRPr="002D7B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="00CD1CAE" w:rsidRPr="002D7B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CD1CAE" w:rsidRPr="002D7BC0">
        <w:rPr>
          <w:rFonts w:ascii="Times New Roman" w:hAnsi="Times New Roman" w:cs="Times New Roman"/>
          <w:sz w:val="24"/>
          <w:szCs w:val="24"/>
        </w:rPr>
        <w:t>тенге</w:t>
      </w:r>
      <w:r w:rsidR="006E3145" w:rsidRPr="002D7BC0">
        <w:rPr>
          <w:rFonts w:ascii="Times New Roman" w:hAnsi="Times New Roman" w:cs="Times New Roman"/>
          <w:sz w:val="24"/>
          <w:szCs w:val="24"/>
        </w:rPr>
        <w:t xml:space="preserve"> 00 </w:t>
      </w:r>
      <w:proofErr w:type="spellStart"/>
      <w:r w:rsidR="006E3145" w:rsidRPr="002D7BC0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CD1CAE" w:rsidRPr="002D7BC0">
        <w:rPr>
          <w:rFonts w:ascii="Times New Roman" w:hAnsi="Times New Roman" w:cs="Times New Roman"/>
          <w:sz w:val="24"/>
          <w:szCs w:val="24"/>
        </w:rPr>
        <w:t>.</w:t>
      </w:r>
    </w:p>
    <w:p w:rsidR="00F34B1E" w:rsidRPr="002D7BC0" w:rsidRDefault="00F34B1E" w:rsidP="00F8427F">
      <w:pPr>
        <w:pStyle w:val="a4"/>
        <w:spacing w:before="0" w:beforeAutospacing="0" w:after="0" w:afterAutospacing="0"/>
        <w:jc w:val="both"/>
        <w:rPr>
          <w:rStyle w:val="apple-style-span"/>
          <w:color w:val="333333"/>
          <w:shd w:val="clear" w:color="auto" w:fill="FFFFFF"/>
        </w:rPr>
      </w:pPr>
      <w:r w:rsidRPr="002D7BC0">
        <w:rPr>
          <w:rStyle w:val="apple-style-span"/>
          <w:color w:val="333333"/>
          <w:shd w:val="clear" w:color="auto" w:fill="FFFFFF"/>
        </w:rPr>
        <w:t>3. Тендерн</w:t>
      </w:r>
      <w:r w:rsidR="006E3145" w:rsidRPr="002D7BC0">
        <w:rPr>
          <w:rStyle w:val="apple-style-span"/>
          <w:color w:val="333333"/>
          <w:shd w:val="clear" w:color="auto" w:fill="FFFFFF"/>
        </w:rPr>
        <w:t>ую</w:t>
      </w:r>
      <w:r w:rsidRPr="002D7BC0">
        <w:rPr>
          <w:rStyle w:val="apple-style-span"/>
          <w:color w:val="333333"/>
          <w:shd w:val="clear" w:color="auto" w:fill="FFFFFF"/>
        </w:rPr>
        <w:t xml:space="preserve"> заявк</w:t>
      </w:r>
      <w:r w:rsidR="006E3145" w:rsidRPr="002D7BC0">
        <w:rPr>
          <w:rStyle w:val="apple-style-span"/>
          <w:color w:val="333333"/>
          <w:shd w:val="clear" w:color="auto" w:fill="FFFFFF"/>
        </w:rPr>
        <w:t>у</w:t>
      </w:r>
      <w:r w:rsidRPr="002D7BC0">
        <w:rPr>
          <w:rStyle w:val="apple-style-span"/>
          <w:color w:val="333333"/>
          <w:shd w:val="clear" w:color="auto" w:fill="FFFFFF"/>
        </w:rPr>
        <w:t xml:space="preserve"> </w:t>
      </w:r>
      <w:r w:rsidR="006E3145" w:rsidRPr="002D7BC0">
        <w:rPr>
          <w:rStyle w:val="apple-style-span"/>
          <w:color w:val="333333"/>
          <w:shd w:val="clear" w:color="auto" w:fill="FFFFFF"/>
        </w:rPr>
        <w:t xml:space="preserve">на участие в тендере предоставили следующие </w:t>
      </w:r>
      <w:r w:rsidRPr="002D7BC0">
        <w:rPr>
          <w:rStyle w:val="apple-style-span"/>
          <w:color w:val="333333"/>
          <w:shd w:val="clear" w:color="auto" w:fill="FFFFFF"/>
        </w:rPr>
        <w:t>потенциальны</w:t>
      </w:r>
      <w:r w:rsidR="006E3145" w:rsidRPr="002D7BC0">
        <w:rPr>
          <w:rStyle w:val="apple-style-span"/>
          <w:color w:val="333333"/>
          <w:shd w:val="clear" w:color="auto" w:fill="FFFFFF"/>
        </w:rPr>
        <w:t>е</w:t>
      </w:r>
      <w:r w:rsidRPr="002D7BC0">
        <w:rPr>
          <w:rStyle w:val="apple-style-span"/>
          <w:color w:val="333333"/>
          <w:shd w:val="clear" w:color="auto" w:fill="FFFFFF"/>
        </w:rPr>
        <w:t xml:space="preserve"> поставщик</w:t>
      </w:r>
      <w:r w:rsidR="006E3145" w:rsidRPr="002D7BC0">
        <w:rPr>
          <w:rStyle w:val="apple-style-span"/>
          <w:color w:val="333333"/>
          <w:shd w:val="clear" w:color="auto" w:fill="FFFFFF"/>
        </w:rPr>
        <w:t>и</w:t>
      </w:r>
      <w:r w:rsidRPr="002D7BC0">
        <w:rPr>
          <w:rStyle w:val="apple-style-span"/>
          <w:color w:val="333333"/>
          <w:shd w:val="clear" w:color="auto" w:fill="FFFFFF"/>
        </w:rPr>
        <w:t>:</w:t>
      </w:r>
      <w:r w:rsidR="00FB4DC5">
        <w:rPr>
          <w:rStyle w:val="apple-style-span"/>
          <w:color w:val="333333"/>
          <w:shd w:val="clear" w:color="auto" w:fill="FFFFFF"/>
        </w:rPr>
        <w:t xml:space="preserve"> представленных заявок нет</w:t>
      </w:r>
    </w:p>
    <w:p w:rsidR="00702F3C" w:rsidRPr="002D7BC0" w:rsidRDefault="00FB4DC5" w:rsidP="00FB4DC5">
      <w:pPr>
        <w:pStyle w:val="ac"/>
        <w:ind w:firstLine="0"/>
        <w:rPr>
          <w:sz w:val="24"/>
          <w:szCs w:val="24"/>
        </w:rPr>
      </w:pPr>
      <w:r>
        <w:rPr>
          <w:sz w:val="24"/>
          <w:szCs w:val="24"/>
        </w:rPr>
        <w:t>4</w:t>
      </w:r>
      <w:r w:rsidR="006E3145" w:rsidRPr="002D7BC0">
        <w:rPr>
          <w:sz w:val="24"/>
          <w:szCs w:val="24"/>
        </w:rPr>
        <w:t>.</w:t>
      </w:r>
      <w:r w:rsidR="00FD7DD0" w:rsidRPr="002D7BC0">
        <w:rPr>
          <w:sz w:val="24"/>
          <w:szCs w:val="24"/>
        </w:rPr>
        <w:t xml:space="preserve"> Тендерная комиссия отклонила тендерные заявки</w:t>
      </w:r>
      <w:r w:rsidR="00702F3C" w:rsidRPr="002D7BC0">
        <w:rPr>
          <w:sz w:val="24"/>
          <w:szCs w:val="24"/>
        </w:rPr>
        <w:t xml:space="preserve"> следующих поставщиков</w:t>
      </w:r>
      <w:r w:rsidR="00FD7DD0" w:rsidRPr="002D7BC0">
        <w:rPr>
          <w:sz w:val="24"/>
          <w:szCs w:val="24"/>
        </w:rPr>
        <w:t>:</w:t>
      </w:r>
      <w:r w:rsidR="00702F3C" w:rsidRPr="002D7BC0">
        <w:rPr>
          <w:sz w:val="24"/>
          <w:szCs w:val="24"/>
        </w:rPr>
        <w:t xml:space="preserve"> </w:t>
      </w:r>
      <w:r w:rsidR="0034287F" w:rsidRPr="002D7BC0">
        <w:rPr>
          <w:sz w:val="24"/>
          <w:szCs w:val="24"/>
        </w:rPr>
        <w:t xml:space="preserve"> отклоненных нет</w:t>
      </w:r>
    </w:p>
    <w:p w:rsidR="00330A1D" w:rsidRDefault="00330A1D" w:rsidP="002D7BC0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</w:p>
    <w:p w:rsidR="007027C3" w:rsidRPr="002D7BC0" w:rsidRDefault="002D7BC0" w:rsidP="002D7BC0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2D7BC0">
        <w:rPr>
          <w:rFonts w:ascii="Times New Roman" w:hAnsi="Times New Roman"/>
          <w:b/>
          <w:sz w:val="24"/>
          <w:szCs w:val="24"/>
        </w:rPr>
        <w:t>Т</w:t>
      </w:r>
      <w:r w:rsidR="007027C3" w:rsidRPr="002D7BC0">
        <w:rPr>
          <w:rFonts w:ascii="Times New Roman" w:hAnsi="Times New Roman"/>
          <w:b/>
          <w:sz w:val="24"/>
          <w:szCs w:val="24"/>
        </w:rPr>
        <w:t xml:space="preserve">ендерная комиссия </w:t>
      </w:r>
      <w:r w:rsidR="00193902" w:rsidRPr="002D7BC0">
        <w:rPr>
          <w:rFonts w:ascii="Times New Roman" w:hAnsi="Times New Roman"/>
          <w:b/>
          <w:sz w:val="24"/>
          <w:szCs w:val="24"/>
        </w:rPr>
        <w:t>РЕШИЛА</w:t>
      </w:r>
      <w:r w:rsidR="007027C3" w:rsidRPr="002D7BC0">
        <w:rPr>
          <w:rFonts w:ascii="Times New Roman" w:hAnsi="Times New Roman"/>
          <w:b/>
          <w:sz w:val="24"/>
          <w:szCs w:val="24"/>
        </w:rPr>
        <w:t>:</w:t>
      </w:r>
    </w:p>
    <w:p w:rsidR="007027C3" w:rsidRPr="002D7BC0" w:rsidRDefault="002D7BC0" w:rsidP="002D7BC0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7027C3" w:rsidRPr="002D7BC0">
        <w:rPr>
          <w:rFonts w:ascii="Times New Roman" w:hAnsi="Times New Roman"/>
          <w:sz w:val="24"/>
          <w:szCs w:val="24"/>
        </w:rPr>
        <w:t xml:space="preserve">Признать тендер </w:t>
      </w:r>
      <w:r w:rsidR="00844E7F" w:rsidRPr="002D7BC0">
        <w:rPr>
          <w:rFonts w:ascii="Times New Roman" w:hAnsi="Times New Roman"/>
          <w:sz w:val="24"/>
          <w:szCs w:val="24"/>
        </w:rPr>
        <w:t>не</w:t>
      </w:r>
      <w:r w:rsidR="007027C3" w:rsidRPr="002D7BC0">
        <w:rPr>
          <w:rFonts w:ascii="Times New Roman" w:hAnsi="Times New Roman"/>
          <w:sz w:val="24"/>
          <w:szCs w:val="24"/>
        </w:rPr>
        <w:t xml:space="preserve">состоявшимся на сумму </w:t>
      </w:r>
      <w:r w:rsidR="00FB4DC5">
        <w:rPr>
          <w:rStyle w:val="apple-style-span"/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9 221 538</w:t>
      </w:r>
      <w:r w:rsidR="00FB4DC5" w:rsidRPr="002D7BC0">
        <w:rPr>
          <w:rStyle w:val="apple-style-span"/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-00</w:t>
      </w:r>
      <w:r w:rsidR="00FB4DC5" w:rsidRPr="002D7BC0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(</w:t>
      </w:r>
      <w:r w:rsidR="00FB4DC5">
        <w:rPr>
          <w:rStyle w:val="apple-style-span"/>
          <w:rFonts w:ascii="Times New Roman" w:hAnsi="Times New Roman"/>
          <w:color w:val="333333"/>
          <w:sz w:val="24"/>
          <w:szCs w:val="24"/>
          <w:shd w:val="clear" w:color="auto" w:fill="FFFFFF"/>
        </w:rPr>
        <w:t>Девять миллионов двести двадцать одна тысяча пятьсот тридцать восемь</w:t>
      </w:r>
      <w:r w:rsidR="00FB4DC5" w:rsidRPr="002D7BC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) </w:t>
      </w:r>
      <w:r w:rsidR="00FB4DC5" w:rsidRPr="002D7BC0">
        <w:rPr>
          <w:rFonts w:ascii="Times New Roman" w:hAnsi="Times New Roman"/>
          <w:sz w:val="24"/>
          <w:szCs w:val="24"/>
        </w:rPr>
        <w:t xml:space="preserve">тенге 00 </w:t>
      </w:r>
      <w:proofErr w:type="spellStart"/>
      <w:r w:rsidR="00FB4DC5" w:rsidRPr="002D7BC0">
        <w:rPr>
          <w:rFonts w:ascii="Times New Roman" w:hAnsi="Times New Roman"/>
          <w:sz w:val="24"/>
          <w:szCs w:val="24"/>
        </w:rPr>
        <w:t>тиын</w:t>
      </w:r>
      <w:proofErr w:type="spellEnd"/>
    </w:p>
    <w:p w:rsidR="002D7BC0" w:rsidRPr="002D7BC0" w:rsidRDefault="002D7BC0" w:rsidP="002D7BC0">
      <w:pPr>
        <w:pStyle w:val="a5"/>
        <w:ind w:firstLine="708"/>
        <w:jc w:val="both"/>
        <w:rPr>
          <w:rStyle w:val="s1"/>
          <w:b w:val="0"/>
          <w:sz w:val="24"/>
          <w:szCs w:val="24"/>
        </w:rPr>
      </w:pPr>
      <w:r w:rsidRPr="002D7BC0">
        <w:rPr>
          <w:rFonts w:ascii="Times New Roman" w:hAnsi="Times New Roman"/>
          <w:sz w:val="24"/>
          <w:szCs w:val="24"/>
          <w:lang w:val="kk-KZ"/>
        </w:rPr>
        <w:t>2</w:t>
      </w:r>
      <w:r w:rsidR="00D2293C" w:rsidRPr="002D7BC0">
        <w:rPr>
          <w:rFonts w:ascii="Times New Roman" w:hAnsi="Times New Roman"/>
          <w:sz w:val="24"/>
          <w:szCs w:val="24"/>
          <w:lang w:val="kk-KZ"/>
        </w:rPr>
        <w:t xml:space="preserve">. </w:t>
      </w:r>
      <w:r w:rsidR="00330A1D">
        <w:rPr>
          <w:rFonts w:ascii="Times New Roman" w:hAnsi="Times New Roman"/>
          <w:sz w:val="24"/>
          <w:szCs w:val="24"/>
          <w:lang w:val="kk-KZ"/>
        </w:rPr>
        <w:t>Провести повторный тендер</w:t>
      </w:r>
      <w:r w:rsidR="00D2293C" w:rsidRPr="002D7BC0">
        <w:rPr>
          <w:rFonts w:ascii="Times New Roman" w:hAnsi="Times New Roman"/>
          <w:sz w:val="24"/>
          <w:szCs w:val="24"/>
          <w:lang w:val="kk-KZ"/>
        </w:rPr>
        <w:t xml:space="preserve"> согласно </w:t>
      </w:r>
      <w:r w:rsidR="00D2293C" w:rsidRPr="002D7BC0">
        <w:rPr>
          <w:rFonts w:ascii="Times New Roman" w:hAnsi="Times New Roman"/>
          <w:color w:val="000000"/>
          <w:sz w:val="24"/>
          <w:szCs w:val="24"/>
          <w:lang w:val="kk-KZ"/>
        </w:rPr>
        <w:t>п.</w:t>
      </w:r>
      <w:r w:rsidR="00844E7F" w:rsidRPr="002D7BC0">
        <w:rPr>
          <w:rFonts w:ascii="Times New Roman" w:hAnsi="Times New Roman"/>
          <w:color w:val="000000"/>
          <w:sz w:val="24"/>
          <w:szCs w:val="24"/>
          <w:lang w:val="kk-KZ"/>
        </w:rPr>
        <w:t>8</w:t>
      </w:r>
      <w:r w:rsidR="00330A1D">
        <w:rPr>
          <w:rFonts w:ascii="Times New Roman" w:hAnsi="Times New Roman"/>
          <w:color w:val="000000"/>
          <w:sz w:val="24"/>
          <w:szCs w:val="24"/>
          <w:lang w:val="kk-KZ"/>
        </w:rPr>
        <w:t>0</w:t>
      </w:r>
      <w:r w:rsidR="00D2293C" w:rsidRPr="002D7BC0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Pr="002D7BC0">
        <w:rPr>
          <w:rFonts w:ascii="Times New Roman" w:hAnsi="Times New Roman"/>
          <w:sz w:val="24"/>
          <w:szCs w:val="24"/>
        </w:rPr>
        <w:t>Постановления Правительства РК от 30 октября 2009 года №1729 «</w:t>
      </w:r>
      <w:r w:rsidRPr="002D7BC0">
        <w:rPr>
          <w:rStyle w:val="s1"/>
          <w:b w:val="0"/>
          <w:sz w:val="24"/>
          <w:szCs w:val="24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</w:t>
      </w:r>
      <w:r w:rsidR="00330A1D">
        <w:rPr>
          <w:rStyle w:val="s1"/>
          <w:b w:val="0"/>
          <w:sz w:val="24"/>
          <w:szCs w:val="24"/>
        </w:rPr>
        <w:t>ьного медицинского страхования».</w:t>
      </w:r>
    </w:p>
    <w:p w:rsidR="002D7BC0" w:rsidRPr="002D7BC0" w:rsidRDefault="002D7BC0" w:rsidP="002D7BC0">
      <w:pPr>
        <w:pStyle w:val="a5"/>
        <w:jc w:val="both"/>
        <w:rPr>
          <w:rFonts w:ascii="Times New Roman" w:hAnsi="Times New Roman"/>
          <w:b/>
          <w:color w:val="000000"/>
          <w:sz w:val="24"/>
          <w:szCs w:val="24"/>
          <w:lang w:eastAsia="zh-CN"/>
        </w:rPr>
      </w:pPr>
      <w:r w:rsidRPr="002D7BC0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Председатель комиссии: </w:t>
      </w:r>
    </w:p>
    <w:p w:rsidR="002D7BC0" w:rsidRPr="002D7BC0" w:rsidRDefault="002D7BC0" w:rsidP="002D7BC0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Сыздыкова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Айман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Кенесовн</w:t>
      </w:r>
      <w:proofErr w:type="gram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главный врач                               __________________</w:t>
      </w:r>
    </w:p>
    <w:p w:rsidR="002D7BC0" w:rsidRPr="002D7BC0" w:rsidRDefault="002D7BC0" w:rsidP="002D7BC0">
      <w:pPr>
        <w:pStyle w:val="a5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Заместитель председателя комиссии: </w:t>
      </w:r>
    </w:p>
    <w:p w:rsidR="002D7BC0" w:rsidRPr="002D7BC0" w:rsidRDefault="002D7BC0" w:rsidP="002D7BC0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Кулетаева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Дина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Каержановн</w:t>
      </w:r>
      <w:proofErr w:type="gram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заведующая лабораторией            __________________</w:t>
      </w:r>
    </w:p>
    <w:p w:rsidR="002D7BC0" w:rsidRPr="002D7BC0" w:rsidRDefault="002D7BC0" w:rsidP="002D7BC0">
      <w:pPr>
        <w:pStyle w:val="a5"/>
        <w:jc w:val="both"/>
        <w:rPr>
          <w:rFonts w:ascii="Times New Roman" w:hAnsi="Times New Roman"/>
          <w:b/>
          <w:color w:val="000000"/>
          <w:sz w:val="24"/>
          <w:szCs w:val="24"/>
          <w:lang w:eastAsia="zh-CN"/>
        </w:rPr>
      </w:pPr>
      <w:r w:rsidRPr="002D7BC0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Члены комиссии: </w:t>
      </w:r>
    </w:p>
    <w:p w:rsidR="002D7BC0" w:rsidRPr="002D7BC0" w:rsidRDefault="002D7BC0" w:rsidP="002D7BC0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Жакупова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Гульнара 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Мухамедьяновн</w:t>
      </w:r>
      <w:proofErr w:type="gram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главный бухгалтер         __________________</w:t>
      </w:r>
    </w:p>
    <w:p w:rsidR="002D7BC0" w:rsidRPr="002D7BC0" w:rsidRDefault="002D7BC0" w:rsidP="002D7BC0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Бунина Любовь Анатольевн</w:t>
      </w:r>
      <w:proofErr w:type="gram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а-</w:t>
      </w:r>
      <w:proofErr w:type="gram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зам.гл.врача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по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эпид.вопросам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   __________________</w:t>
      </w:r>
    </w:p>
    <w:p w:rsidR="002D7BC0" w:rsidRPr="002D7BC0" w:rsidRDefault="002D7BC0" w:rsidP="002D7BC0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Байгаскин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Ренат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Мухтарови</w:t>
      </w:r>
      <w:proofErr w:type="gramStart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ч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юрист                                               __________________</w:t>
      </w:r>
    </w:p>
    <w:p w:rsidR="002D7BC0" w:rsidRPr="002D7BC0" w:rsidRDefault="002D7BC0" w:rsidP="002D7BC0">
      <w:pPr>
        <w:pStyle w:val="a5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2D7BC0" w:rsidRPr="002D7BC0" w:rsidRDefault="002D7BC0" w:rsidP="002D7BC0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r w:rsidRPr="002D7BC0">
        <w:rPr>
          <w:rFonts w:ascii="Times New Roman" w:hAnsi="Times New Roman"/>
          <w:color w:val="000000"/>
          <w:sz w:val="24"/>
          <w:szCs w:val="24"/>
        </w:rPr>
        <w:t xml:space="preserve">     Секретарь </w:t>
      </w:r>
      <w:proofErr w:type="spellStart"/>
      <w:r w:rsidRPr="002D7BC0">
        <w:rPr>
          <w:rFonts w:ascii="Times New Roman" w:hAnsi="Times New Roman"/>
          <w:color w:val="000000"/>
          <w:sz w:val="24"/>
          <w:szCs w:val="24"/>
        </w:rPr>
        <w:t>Мукушева</w:t>
      </w:r>
      <w:proofErr w:type="spellEnd"/>
      <w:r w:rsidRPr="002D7BC0">
        <w:rPr>
          <w:rFonts w:ascii="Times New Roman" w:hAnsi="Times New Roman"/>
          <w:color w:val="000000"/>
          <w:sz w:val="24"/>
          <w:szCs w:val="24"/>
        </w:rPr>
        <w:t xml:space="preserve"> Ж.Е.                                                            </w:t>
      </w:r>
      <w:r w:rsidRPr="002D7BC0">
        <w:rPr>
          <w:rFonts w:ascii="Times New Roman" w:hAnsi="Times New Roman"/>
          <w:color w:val="000000"/>
          <w:sz w:val="24"/>
          <w:szCs w:val="24"/>
          <w:lang w:eastAsia="zh-CN"/>
        </w:rPr>
        <w:t>__________________</w:t>
      </w:r>
    </w:p>
    <w:p w:rsidR="009A041C" w:rsidRPr="002D7BC0" w:rsidRDefault="009A041C" w:rsidP="002D7BC0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</w:p>
    <w:sectPr w:rsidR="009A041C" w:rsidRPr="002D7BC0" w:rsidSect="00AC3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9E1" w:rsidRPr="00F34B1E" w:rsidRDefault="00DF79E1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DF79E1" w:rsidRPr="00F34B1E" w:rsidRDefault="00DF79E1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9E1" w:rsidRPr="00F34B1E" w:rsidRDefault="00DF79E1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DF79E1" w:rsidRPr="00F34B1E" w:rsidRDefault="00DF79E1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A5532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>
    <w:nsid w:val="0FB959B6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11312F4F"/>
    <w:multiLevelType w:val="hybridMultilevel"/>
    <w:tmpl w:val="C2B2AC3A"/>
    <w:lvl w:ilvl="0" w:tplc="9408A5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B8A3D4D"/>
    <w:multiLevelType w:val="hybridMultilevel"/>
    <w:tmpl w:val="75CA46F2"/>
    <w:lvl w:ilvl="0" w:tplc="D494CC62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5C1B0D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>
    <w:nsid w:val="1D7011D8"/>
    <w:multiLevelType w:val="hybridMultilevel"/>
    <w:tmpl w:val="91281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ED485F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7">
    <w:nsid w:val="234848A0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8">
    <w:nsid w:val="2E454068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9">
    <w:nsid w:val="2EE37CFD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0">
    <w:nsid w:val="2F07578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1">
    <w:nsid w:val="2F422AA7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2">
    <w:nsid w:val="30A329F5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3">
    <w:nsid w:val="366A46F2"/>
    <w:multiLevelType w:val="hybridMultilevel"/>
    <w:tmpl w:val="568EDB76"/>
    <w:lvl w:ilvl="0" w:tplc="7660A57E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4">
    <w:nsid w:val="3BD478CB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5">
    <w:nsid w:val="48D85647"/>
    <w:multiLevelType w:val="hybridMultilevel"/>
    <w:tmpl w:val="B7D88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3E616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55403CE3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>
    <w:nsid w:val="5A290F19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>
    <w:nsid w:val="5CCC503B"/>
    <w:multiLevelType w:val="hybridMultilevel"/>
    <w:tmpl w:val="DAA46FDE"/>
    <w:lvl w:ilvl="0" w:tplc="9C02A224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0">
    <w:nsid w:val="5D1E1CD6"/>
    <w:multiLevelType w:val="hybridMultilevel"/>
    <w:tmpl w:val="CA18A5F6"/>
    <w:lvl w:ilvl="0" w:tplc="31DE7E9C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CC2925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2">
    <w:nsid w:val="697A427D"/>
    <w:multiLevelType w:val="hybridMultilevel"/>
    <w:tmpl w:val="981E1E92"/>
    <w:lvl w:ilvl="0" w:tplc="B2EC8264">
      <w:start w:val="38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2A3317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4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5">
    <w:nsid w:val="75FE5C33"/>
    <w:multiLevelType w:val="hybridMultilevel"/>
    <w:tmpl w:val="D3D2CAB8"/>
    <w:lvl w:ilvl="0" w:tplc="07E6650C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6">
    <w:nsid w:val="77C05DFA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25"/>
  </w:num>
  <w:num w:numId="2">
    <w:abstractNumId w:val="15"/>
  </w:num>
  <w:num w:numId="3">
    <w:abstractNumId w:val="3"/>
  </w:num>
  <w:num w:numId="4">
    <w:abstractNumId w:val="22"/>
  </w:num>
  <w:num w:numId="5">
    <w:abstractNumId w:val="19"/>
  </w:num>
  <w:num w:numId="6">
    <w:abstractNumId w:val="20"/>
  </w:num>
  <w:num w:numId="7">
    <w:abstractNumId w:val="14"/>
  </w:num>
  <w:num w:numId="8">
    <w:abstractNumId w:val="5"/>
  </w:num>
  <w:num w:numId="9">
    <w:abstractNumId w:val="0"/>
  </w:num>
  <w:num w:numId="10">
    <w:abstractNumId w:val="1"/>
  </w:num>
  <w:num w:numId="11">
    <w:abstractNumId w:val="12"/>
  </w:num>
  <w:num w:numId="12">
    <w:abstractNumId w:val="10"/>
  </w:num>
  <w:num w:numId="13">
    <w:abstractNumId w:val="6"/>
  </w:num>
  <w:num w:numId="14">
    <w:abstractNumId w:val="17"/>
  </w:num>
  <w:num w:numId="15">
    <w:abstractNumId w:val="8"/>
  </w:num>
  <w:num w:numId="16">
    <w:abstractNumId w:val="16"/>
  </w:num>
  <w:num w:numId="17">
    <w:abstractNumId w:val="23"/>
  </w:num>
  <w:num w:numId="18">
    <w:abstractNumId w:val="24"/>
  </w:num>
  <w:num w:numId="19">
    <w:abstractNumId w:val="4"/>
  </w:num>
  <w:num w:numId="20">
    <w:abstractNumId w:val="18"/>
  </w:num>
  <w:num w:numId="21">
    <w:abstractNumId w:val="21"/>
  </w:num>
  <w:num w:numId="22">
    <w:abstractNumId w:val="11"/>
  </w:num>
  <w:num w:numId="23">
    <w:abstractNumId w:val="9"/>
  </w:num>
  <w:num w:numId="24">
    <w:abstractNumId w:val="26"/>
  </w:num>
  <w:num w:numId="25">
    <w:abstractNumId w:val="7"/>
  </w:num>
  <w:num w:numId="26">
    <w:abstractNumId w:val="13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1DF8"/>
    <w:rsid w:val="0000125A"/>
    <w:rsid w:val="00004CE2"/>
    <w:rsid w:val="0003255B"/>
    <w:rsid w:val="000730F7"/>
    <w:rsid w:val="000A1167"/>
    <w:rsid w:val="000A1DF8"/>
    <w:rsid w:val="000C400E"/>
    <w:rsid w:val="001353B3"/>
    <w:rsid w:val="00152323"/>
    <w:rsid w:val="00160DFE"/>
    <w:rsid w:val="00193902"/>
    <w:rsid w:val="001B11A0"/>
    <w:rsid w:val="001E64A8"/>
    <w:rsid w:val="002D7BC0"/>
    <w:rsid w:val="00306F01"/>
    <w:rsid w:val="00330A1D"/>
    <w:rsid w:val="003311CF"/>
    <w:rsid w:val="0034287F"/>
    <w:rsid w:val="0039664C"/>
    <w:rsid w:val="003B30DD"/>
    <w:rsid w:val="003C4CE6"/>
    <w:rsid w:val="003D1C44"/>
    <w:rsid w:val="003D2C16"/>
    <w:rsid w:val="00457B1F"/>
    <w:rsid w:val="0049278A"/>
    <w:rsid w:val="004E3305"/>
    <w:rsid w:val="00521D59"/>
    <w:rsid w:val="00534DE9"/>
    <w:rsid w:val="00553162"/>
    <w:rsid w:val="00570AEE"/>
    <w:rsid w:val="005A039A"/>
    <w:rsid w:val="005A603B"/>
    <w:rsid w:val="005B19E2"/>
    <w:rsid w:val="005D0138"/>
    <w:rsid w:val="005D563B"/>
    <w:rsid w:val="0060325E"/>
    <w:rsid w:val="00621E70"/>
    <w:rsid w:val="00693DCC"/>
    <w:rsid w:val="006D0DFA"/>
    <w:rsid w:val="006E3145"/>
    <w:rsid w:val="006F1D34"/>
    <w:rsid w:val="007027C3"/>
    <w:rsid w:val="00702F3C"/>
    <w:rsid w:val="00721D8C"/>
    <w:rsid w:val="00724FDB"/>
    <w:rsid w:val="007529B4"/>
    <w:rsid w:val="00767469"/>
    <w:rsid w:val="00775FC4"/>
    <w:rsid w:val="007862CA"/>
    <w:rsid w:val="007B7CBC"/>
    <w:rsid w:val="007F738E"/>
    <w:rsid w:val="0081665F"/>
    <w:rsid w:val="00816B96"/>
    <w:rsid w:val="00844E7F"/>
    <w:rsid w:val="008D5EAD"/>
    <w:rsid w:val="008E0328"/>
    <w:rsid w:val="008E0882"/>
    <w:rsid w:val="00951B44"/>
    <w:rsid w:val="009A041C"/>
    <w:rsid w:val="009C1F23"/>
    <w:rsid w:val="009C2E88"/>
    <w:rsid w:val="009D51EC"/>
    <w:rsid w:val="009F0BE1"/>
    <w:rsid w:val="00A056DB"/>
    <w:rsid w:val="00A26C98"/>
    <w:rsid w:val="00A3521C"/>
    <w:rsid w:val="00A56A12"/>
    <w:rsid w:val="00AB76EC"/>
    <w:rsid w:val="00AC1F5A"/>
    <w:rsid w:val="00AC3565"/>
    <w:rsid w:val="00B01042"/>
    <w:rsid w:val="00B020BE"/>
    <w:rsid w:val="00B167F0"/>
    <w:rsid w:val="00B76A7A"/>
    <w:rsid w:val="00B863C1"/>
    <w:rsid w:val="00C272A5"/>
    <w:rsid w:val="00C573B6"/>
    <w:rsid w:val="00C606E3"/>
    <w:rsid w:val="00C8380B"/>
    <w:rsid w:val="00CB68E0"/>
    <w:rsid w:val="00CD1CAE"/>
    <w:rsid w:val="00CD303E"/>
    <w:rsid w:val="00D0312E"/>
    <w:rsid w:val="00D105B1"/>
    <w:rsid w:val="00D2293C"/>
    <w:rsid w:val="00D5410E"/>
    <w:rsid w:val="00DB71EB"/>
    <w:rsid w:val="00DF79E1"/>
    <w:rsid w:val="00EC4937"/>
    <w:rsid w:val="00F00DA4"/>
    <w:rsid w:val="00F34B1E"/>
    <w:rsid w:val="00F546A7"/>
    <w:rsid w:val="00F705DD"/>
    <w:rsid w:val="00F8427F"/>
    <w:rsid w:val="00FB4DC5"/>
    <w:rsid w:val="00FC1A6E"/>
    <w:rsid w:val="00FC215F"/>
    <w:rsid w:val="00FC4644"/>
    <w:rsid w:val="00FD7DD0"/>
    <w:rsid w:val="00FE589F"/>
    <w:rsid w:val="00FE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DF8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A1D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sid w:val="000A1DF8"/>
    <w:rPr>
      <w:rFonts w:ascii="Times New Roman" w:hAnsi="Times New Roman" w:cs="Times New Roman" w:hint="default"/>
      <w:i/>
      <w:iCs/>
      <w:color w:val="FF0000"/>
    </w:rPr>
  </w:style>
  <w:style w:type="character" w:customStyle="1" w:styleId="s1">
    <w:name w:val="s1"/>
    <w:basedOn w:val="a0"/>
    <w:rsid w:val="000A1DF8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basedOn w:val="a0"/>
    <w:rsid w:val="000A1DF8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4">
    <w:name w:val="Normal (Web)"/>
    <w:aliases w:val="Обычный (Web)"/>
    <w:basedOn w:val="a"/>
    <w:rsid w:val="000A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0A1DF8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C272A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style-span">
    <w:name w:val="apple-style-span"/>
    <w:rsid w:val="001353B3"/>
  </w:style>
  <w:style w:type="table" w:styleId="a7">
    <w:name w:val="Table Grid"/>
    <w:basedOn w:val="a1"/>
    <w:uiPriority w:val="59"/>
    <w:rsid w:val="00F34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34B1E"/>
  </w:style>
  <w:style w:type="paragraph" w:styleId="aa">
    <w:name w:val="footer"/>
    <w:basedOn w:val="a"/>
    <w:link w:val="ab"/>
    <w:uiPriority w:val="99"/>
    <w:semiHidden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34B1E"/>
  </w:style>
  <w:style w:type="character" w:customStyle="1" w:styleId="hps">
    <w:name w:val="hps"/>
    <w:rsid w:val="00B167F0"/>
  </w:style>
  <w:style w:type="paragraph" w:styleId="ac">
    <w:name w:val="Body Text Indent"/>
    <w:basedOn w:val="a"/>
    <w:link w:val="ad"/>
    <w:rsid w:val="006E3145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6E3145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258F5-0097-419A-B25B-D11AA651A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814</TotalTime>
  <Pages>1</Pages>
  <Words>747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4999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7</cp:revision>
  <cp:lastPrinted>2017-03-13T06:43:00Z</cp:lastPrinted>
  <dcterms:created xsi:type="dcterms:W3CDTF">2015-02-25T04:34:00Z</dcterms:created>
  <dcterms:modified xsi:type="dcterms:W3CDTF">2017-03-13T06:43:00Z</dcterms:modified>
</cp:coreProperties>
</file>