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914FCA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14FCA">
        <w:rPr>
          <w:rFonts w:ascii="Times New Roman" w:hAnsi="Times New Roman"/>
          <w:b/>
          <w:color w:val="000000"/>
          <w:sz w:val="28"/>
          <w:szCs w:val="28"/>
        </w:rPr>
        <w:t xml:space="preserve">Протокол об итогах </w:t>
      </w:r>
      <w:r w:rsidR="002E0A54" w:rsidRPr="00914FCA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A104D4">
        <w:rPr>
          <w:color w:val="000000"/>
        </w:rPr>
        <w:t>2</w:t>
      </w:r>
      <w:r w:rsidR="00914FCA">
        <w:rPr>
          <w:color w:val="000000"/>
          <w:lang w:val="kk-KZ"/>
        </w:rPr>
        <w:t>6</w:t>
      </w:r>
      <w:r w:rsidRPr="00390060">
        <w:rPr>
          <w:color w:val="000000"/>
        </w:rPr>
        <w:t xml:space="preserve">» </w:t>
      </w:r>
      <w:r w:rsidR="00914FCA">
        <w:rPr>
          <w:color w:val="000000"/>
          <w:lang w:val="kk-KZ"/>
        </w:rPr>
        <w:t>марта</w:t>
      </w:r>
      <w:r w:rsidRPr="00390060">
        <w:rPr>
          <w:color w:val="000000"/>
        </w:rPr>
        <w:t xml:space="preserve"> 201</w:t>
      </w:r>
      <w:r w:rsidR="002E0A54">
        <w:rPr>
          <w:color w:val="000000"/>
        </w:rPr>
        <w:t>8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914FCA">
      <w:pPr>
        <w:pStyle w:val="a4"/>
        <w:spacing w:before="0" w:beforeAutospacing="0" w:after="0" w:afterAutospacing="0"/>
        <w:ind w:firstLine="400"/>
        <w:jc w:val="both"/>
        <w:rPr>
          <w:color w:val="000000"/>
        </w:rPr>
      </w:pPr>
      <w:r w:rsidRPr="00390060">
        <w:rPr>
          <w:color w:val="000000"/>
        </w:rPr>
        <w:t>Наименование приглашения</w:t>
      </w:r>
      <w:r w:rsidR="00BD3928">
        <w:rPr>
          <w:color w:val="000000"/>
        </w:rPr>
        <w:t>:</w:t>
      </w:r>
      <w:r w:rsidRPr="00390060">
        <w:rPr>
          <w:color w:val="000000"/>
        </w:rPr>
        <w:t xml:space="preserve"> З</w:t>
      </w:r>
      <w:r w:rsidRPr="00390060">
        <w:t xml:space="preserve">акуп </w:t>
      </w:r>
      <w:r w:rsidRPr="00390060">
        <w:rPr>
          <w:color w:val="000000"/>
        </w:rPr>
        <w:t>профилактических (диагностических) препаратов</w:t>
      </w:r>
      <w:r w:rsidRPr="00390060">
        <w:t xml:space="preserve"> в рамках оказания гарантированного объема бесплатной медицинской помощи</w:t>
      </w:r>
      <w:r w:rsidR="002E0A54">
        <w:t xml:space="preserve"> </w:t>
      </w:r>
      <w:r w:rsidR="002E0A54" w:rsidRPr="002E0A54">
        <w:rPr>
          <w:rStyle w:val="s1"/>
          <w:b w:val="0"/>
        </w:rPr>
        <w:t>и медицинской помощи в системе обязательного социального медицинского страхования</w:t>
      </w:r>
      <w:r w:rsidRPr="00390060">
        <w:t xml:space="preserve"> </w:t>
      </w:r>
    </w:p>
    <w:p w:rsidR="004B7A3E" w:rsidRPr="00390060" w:rsidRDefault="004B7A3E" w:rsidP="004B7A3E">
      <w:pPr>
        <w:pStyle w:val="a7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>1. Организатор государственных закупок</w:t>
      </w:r>
      <w:r w:rsidRPr="002E0A5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2E0A54" w:rsidRPr="002E0A54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2E0A54" w:rsidRPr="002E0A54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2E0A54" w:rsidRPr="002E0A54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390060">
        <w:rPr>
          <w:rFonts w:ascii="Times New Roman" w:hAnsi="Times New Roman" w:cs="Times New Roman"/>
          <w:sz w:val="24"/>
          <w:szCs w:val="24"/>
        </w:rPr>
        <w:t xml:space="preserve">, расположенный по адресу СКО,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ул.</w:t>
      </w:r>
      <w:r w:rsidR="002E0A54">
        <w:rPr>
          <w:rFonts w:ascii="Times New Roman" w:hAnsi="Times New Roman" w:cs="Times New Roman"/>
          <w:sz w:val="24"/>
          <w:szCs w:val="24"/>
        </w:rPr>
        <w:t xml:space="preserve"> и</w:t>
      </w:r>
      <w:r w:rsidR="00A104D4">
        <w:rPr>
          <w:rFonts w:ascii="Times New Roman" w:hAnsi="Times New Roman" w:cs="Times New Roman"/>
          <w:sz w:val="24"/>
          <w:szCs w:val="24"/>
        </w:rPr>
        <w:t>мени Т.М.Рахимова,27 п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ровел закупки способом из одного источника на профилактические (диагностические) препараты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i/>
          <w:color w:val="000000"/>
          <w:sz w:val="24"/>
          <w:szCs w:val="24"/>
        </w:rPr>
        <w:t>(Далее- Товар)</w:t>
      </w:r>
      <w:r w:rsidRPr="00390060">
        <w:rPr>
          <w:rFonts w:ascii="Times New Roman" w:hAnsi="Times New Roman" w:cs="Times New Roman"/>
          <w:sz w:val="24"/>
          <w:szCs w:val="24"/>
        </w:rPr>
        <w:t>.</w:t>
      </w:r>
    </w:p>
    <w:p w:rsidR="004B7A3E" w:rsidRPr="002E0A54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</w:t>
      </w:r>
      <w:r w:rsidRPr="00A104D4">
        <w:rPr>
          <w:rFonts w:ascii="Times New Roman" w:hAnsi="Times New Roman" w:cs="Times New Roman"/>
          <w:color w:val="000000"/>
          <w:sz w:val="24"/>
          <w:szCs w:val="24"/>
        </w:rPr>
        <w:t xml:space="preserve">Сумма, выделенная для закупки </w:t>
      </w:r>
      <w:r w:rsidR="00914FCA" w:rsidRPr="004E29E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15 244 275-00 (Пятнадцать миллионов двести сорок четыре тысячи двести семьдесят пять тенге </w:t>
      </w:r>
      <w:r w:rsidR="00914FCA" w:rsidRPr="004E29EC">
        <w:rPr>
          <w:rFonts w:ascii="Times New Roman" w:hAnsi="Times New Roman" w:cs="Times New Roman"/>
          <w:b/>
          <w:sz w:val="24"/>
          <w:szCs w:val="24"/>
        </w:rPr>
        <w:t xml:space="preserve">00 </w:t>
      </w:r>
      <w:proofErr w:type="spellStart"/>
      <w:r w:rsidR="00914FCA" w:rsidRPr="004E29EC">
        <w:rPr>
          <w:rFonts w:ascii="Times New Roman" w:hAnsi="Times New Roman" w:cs="Times New Roman"/>
          <w:b/>
          <w:sz w:val="24"/>
          <w:szCs w:val="24"/>
        </w:rPr>
        <w:t>тиын</w:t>
      </w:r>
      <w:proofErr w:type="spellEnd"/>
      <w:r w:rsidR="00914FCA" w:rsidRPr="004E29EC">
        <w:rPr>
          <w:rFonts w:ascii="Times New Roman" w:hAnsi="Times New Roman" w:cs="Times New Roman"/>
          <w:b/>
          <w:sz w:val="24"/>
          <w:szCs w:val="24"/>
        </w:rPr>
        <w:t>)</w:t>
      </w:r>
      <w:r w:rsidRPr="002E0A5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A104D4" w:rsidRDefault="004B7A3E" w:rsidP="004B7A3E">
      <w:pPr>
        <w:pStyle w:val="a7"/>
        <w:jc w:val="both"/>
        <w:rPr>
          <w:rStyle w:val="s1"/>
          <w:b w:val="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Закуп </w:t>
      </w:r>
      <w:r w:rsidR="00A104D4" w:rsidRPr="00623A1E">
        <w:rPr>
          <w:rFonts w:ascii="Times New Roman" w:hAnsi="Times New Roman" w:cs="Times New Roman"/>
          <w:color w:val="000000"/>
          <w:sz w:val="24"/>
          <w:szCs w:val="24"/>
        </w:rPr>
        <w:t>профилактических (диагностических) препаратов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</w:t>
      </w:r>
      <w:proofErr w:type="spellStart"/>
      <w:r w:rsidR="00A104D4" w:rsidRPr="00623A1E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. </w:t>
      </w:r>
      <w:r w:rsidR="00914FCA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п. 11</w:t>
      </w:r>
      <w:r w:rsidR="002E0A54">
        <w:rPr>
          <w:rFonts w:ascii="Times New Roman" w:hAnsi="Times New Roman" w:cs="Times New Roman"/>
          <w:sz w:val="24"/>
          <w:szCs w:val="24"/>
        </w:rPr>
        <w:t>6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РК от 30 октября 2009 года №1729 «</w:t>
      </w:r>
      <w:r w:rsidR="00A104D4"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6E1EE8" w:rsidRDefault="006E1EE8" w:rsidP="004B7A3E">
      <w:pPr>
        <w:pStyle w:val="a7"/>
        <w:jc w:val="both"/>
        <w:rPr>
          <w:rStyle w:val="s1"/>
          <w:b w:val="0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1701"/>
        <w:gridCol w:w="1134"/>
        <w:gridCol w:w="2126"/>
      </w:tblGrid>
      <w:tr w:rsidR="002E0A54" w:rsidRPr="002E0A54" w:rsidTr="00914FCA">
        <w:trPr>
          <w:trHeight w:val="1080"/>
        </w:trPr>
        <w:tc>
          <w:tcPr>
            <w:tcW w:w="710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2E0A54">
              <w:rPr>
                <w:rFonts w:ascii="Times New Roman" w:hAnsi="Times New Roman" w:cs="Times New Roman"/>
              </w:rPr>
              <w:t>п</w:t>
            </w:r>
            <w:proofErr w:type="gramEnd"/>
            <w:r w:rsidRPr="002E0A5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</w:p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Сумма, выделенная для закупа, в тенге</w:t>
            </w:r>
          </w:p>
        </w:tc>
      </w:tr>
      <w:tr w:rsidR="00914FCA" w:rsidRPr="002E0A54" w:rsidTr="00914FCA">
        <w:trPr>
          <w:trHeight w:val="419"/>
        </w:trPr>
        <w:tc>
          <w:tcPr>
            <w:tcW w:w="710" w:type="dxa"/>
            <w:shd w:val="clear" w:color="auto" w:fill="auto"/>
            <w:vAlign w:val="center"/>
          </w:tcPr>
          <w:p w:rsidR="00914FCA" w:rsidRPr="002E0A54" w:rsidRDefault="00914FCA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АСТ на автоматический анализатор 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751730</w:t>
            </w:r>
          </w:p>
        </w:tc>
      </w:tr>
      <w:tr w:rsidR="00914FCA" w:rsidRPr="002E0A54" w:rsidTr="00914FCA">
        <w:trPr>
          <w:trHeight w:val="1008"/>
        </w:trPr>
        <w:tc>
          <w:tcPr>
            <w:tcW w:w="710" w:type="dxa"/>
            <w:shd w:val="clear" w:color="auto" w:fill="auto"/>
            <w:vAlign w:val="center"/>
          </w:tcPr>
          <w:p w:rsidR="00914FCA" w:rsidRPr="002E0A54" w:rsidRDefault="00914FCA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АЛТ на автоматический анализатор 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751730</w:t>
            </w:r>
          </w:p>
        </w:tc>
      </w:tr>
      <w:tr w:rsidR="00914FCA" w:rsidRPr="002E0A54" w:rsidTr="00914FCA">
        <w:trPr>
          <w:trHeight w:val="419"/>
        </w:trPr>
        <w:tc>
          <w:tcPr>
            <w:tcW w:w="710" w:type="dxa"/>
            <w:shd w:val="clear" w:color="auto" w:fill="auto"/>
            <w:vAlign w:val="center"/>
          </w:tcPr>
          <w:p w:rsidR="00914FCA" w:rsidRPr="002E0A54" w:rsidRDefault="00914FCA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глюкозы  на автоматический анализатор 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562100</w:t>
            </w:r>
          </w:p>
        </w:tc>
      </w:tr>
      <w:tr w:rsidR="00914FCA" w:rsidRPr="002E0A54" w:rsidTr="00914FCA">
        <w:trPr>
          <w:trHeight w:val="878"/>
        </w:trPr>
        <w:tc>
          <w:tcPr>
            <w:tcW w:w="710" w:type="dxa"/>
            <w:shd w:val="clear" w:color="auto" w:fill="auto"/>
            <w:vAlign w:val="center"/>
          </w:tcPr>
          <w:p w:rsidR="00914FCA" w:rsidRPr="002E0A54" w:rsidRDefault="00914FCA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на автоматический анализатор 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751730</w:t>
            </w:r>
          </w:p>
        </w:tc>
      </w:tr>
      <w:tr w:rsidR="00914FCA" w:rsidRPr="002E0A54" w:rsidTr="00914FCA">
        <w:trPr>
          <w:trHeight w:val="990"/>
        </w:trPr>
        <w:tc>
          <w:tcPr>
            <w:tcW w:w="710" w:type="dxa"/>
            <w:shd w:val="clear" w:color="auto" w:fill="auto"/>
            <w:vAlign w:val="center"/>
          </w:tcPr>
          <w:p w:rsidR="00914FCA" w:rsidRPr="002E0A54" w:rsidRDefault="00914FCA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холестерина на автоматический анализатор 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751730</w:t>
            </w:r>
          </w:p>
        </w:tc>
      </w:tr>
      <w:tr w:rsidR="00914FCA" w:rsidRPr="002E0A54" w:rsidTr="00914FCA">
        <w:trPr>
          <w:trHeight w:val="702"/>
        </w:trPr>
        <w:tc>
          <w:tcPr>
            <w:tcW w:w="710" w:type="dxa"/>
            <w:shd w:val="clear" w:color="auto" w:fill="auto"/>
            <w:vAlign w:val="center"/>
          </w:tcPr>
          <w:p w:rsidR="00914FCA" w:rsidRPr="002E0A54" w:rsidRDefault="00914FCA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билирубина на автоматический анализатор 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751765</w:t>
            </w:r>
          </w:p>
        </w:tc>
      </w:tr>
      <w:tr w:rsidR="00914FCA" w:rsidRPr="002E0A54" w:rsidTr="00914FCA">
        <w:trPr>
          <w:trHeight w:val="1124"/>
        </w:trPr>
        <w:tc>
          <w:tcPr>
            <w:tcW w:w="710" w:type="dxa"/>
            <w:shd w:val="clear" w:color="auto" w:fill="auto"/>
            <w:vAlign w:val="center"/>
          </w:tcPr>
          <w:p w:rsidR="00914FCA" w:rsidRPr="002E0A54" w:rsidRDefault="00914FCA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мочевины на автоматический анализатор 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751870</w:t>
            </w:r>
          </w:p>
        </w:tc>
      </w:tr>
      <w:tr w:rsidR="00914FCA" w:rsidRPr="002E0A54" w:rsidTr="00914FCA">
        <w:trPr>
          <w:trHeight w:val="983"/>
        </w:trPr>
        <w:tc>
          <w:tcPr>
            <w:tcW w:w="710" w:type="dxa"/>
            <w:shd w:val="clear" w:color="auto" w:fill="auto"/>
            <w:vAlign w:val="center"/>
          </w:tcPr>
          <w:p w:rsidR="00914FCA" w:rsidRPr="002E0A54" w:rsidRDefault="00914FCA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амилазы  на автоматический анализатор 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67250</w:t>
            </w:r>
          </w:p>
        </w:tc>
      </w:tr>
      <w:tr w:rsidR="00914FCA" w:rsidRPr="002E0A54" w:rsidTr="00914FCA">
        <w:trPr>
          <w:trHeight w:val="982"/>
        </w:trPr>
        <w:tc>
          <w:tcPr>
            <w:tcW w:w="710" w:type="dxa"/>
            <w:shd w:val="clear" w:color="auto" w:fill="auto"/>
            <w:vAlign w:val="center"/>
          </w:tcPr>
          <w:p w:rsidR="00914FCA" w:rsidRPr="002E0A54" w:rsidRDefault="00914FCA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 МНО (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протромбинового</w:t>
            </w:r>
            <w:proofErr w:type="spell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времени)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139292</w:t>
            </w:r>
          </w:p>
        </w:tc>
      </w:tr>
      <w:tr w:rsidR="00914FCA" w:rsidRPr="002E0A54" w:rsidTr="00914FCA">
        <w:trPr>
          <w:trHeight w:val="968"/>
        </w:trPr>
        <w:tc>
          <w:tcPr>
            <w:tcW w:w="710" w:type="dxa"/>
            <w:shd w:val="clear" w:color="auto" w:fill="auto"/>
            <w:vAlign w:val="center"/>
          </w:tcPr>
          <w:p w:rsidR="00914FCA" w:rsidRPr="002E0A54" w:rsidRDefault="00914FCA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Реагент, используемый для 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лизирования</w:t>
            </w:r>
            <w:proofErr w:type="spell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RBC для точного подсчета WBC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157430</w:t>
            </w:r>
          </w:p>
        </w:tc>
      </w:tr>
      <w:tr w:rsidR="00914FCA" w:rsidRPr="002E0A54" w:rsidTr="00914FCA">
        <w:trPr>
          <w:trHeight w:val="996"/>
        </w:trPr>
        <w:tc>
          <w:tcPr>
            <w:tcW w:w="710" w:type="dxa"/>
            <w:shd w:val="clear" w:color="auto" w:fill="auto"/>
            <w:vAlign w:val="center"/>
          </w:tcPr>
          <w:p w:rsidR="00914FCA" w:rsidRPr="002E0A54" w:rsidRDefault="00914FCA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Сильнощелочной очиститель для гематологического анализатора SYSMEX  КХ-21N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92757</w:t>
            </w:r>
          </w:p>
        </w:tc>
      </w:tr>
      <w:tr w:rsidR="00914FCA" w:rsidRPr="002E0A54" w:rsidTr="00914FCA">
        <w:trPr>
          <w:trHeight w:val="996"/>
        </w:trPr>
        <w:tc>
          <w:tcPr>
            <w:tcW w:w="710" w:type="dxa"/>
            <w:shd w:val="clear" w:color="auto" w:fill="auto"/>
            <w:vAlign w:val="center"/>
          </w:tcPr>
          <w:p w:rsidR="00914FCA" w:rsidRPr="00914FCA" w:rsidRDefault="00914FCA" w:rsidP="002E0A54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Разбавитель для гематологического анализатора SYSMEX  КХ-21N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150250</w:t>
            </w:r>
          </w:p>
        </w:tc>
      </w:tr>
      <w:tr w:rsidR="00914FCA" w:rsidRPr="002E0A54" w:rsidTr="00914FCA">
        <w:trPr>
          <w:trHeight w:val="996"/>
        </w:trPr>
        <w:tc>
          <w:tcPr>
            <w:tcW w:w="710" w:type="dxa"/>
            <w:shd w:val="clear" w:color="auto" w:fill="auto"/>
            <w:vAlign w:val="center"/>
          </w:tcPr>
          <w:p w:rsidR="00914FCA" w:rsidRPr="00914FCA" w:rsidRDefault="00914FCA" w:rsidP="002E0A54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Бумага для термопринтера, 110 мм 110S +5 +30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98770</w:t>
            </w:r>
          </w:p>
        </w:tc>
      </w:tr>
      <w:tr w:rsidR="00914FCA" w:rsidRPr="002E0A54" w:rsidTr="00914FCA">
        <w:trPr>
          <w:trHeight w:val="996"/>
        </w:trPr>
        <w:tc>
          <w:tcPr>
            <w:tcW w:w="710" w:type="dxa"/>
            <w:shd w:val="clear" w:color="auto" w:fill="auto"/>
            <w:vAlign w:val="center"/>
          </w:tcPr>
          <w:p w:rsidR="00914FCA" w:rsidRPr="00914FCA" w:rsidRDefault="00914FCA" w:rsidP="002E0A54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Контрольная кровь (норма) для гематологического анализатора SYSMEX  КХ-21N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37880</w:t>
            </w:r>
          </w:p>
        </w:tc>
      </w:tr>
      <w:tr w:rsidR="00914FCA" w:rsidRPr="002E0A54" w:rsidTr="00914FCA">
        <w:trPr>
          <w:trHeight w:val="996"/>
        </w:trPr>
        <w:tc>
          <w:tcPr>
            <w:tcW w:w="710" w:type="dxa"/>
            <w:shd w:val="clear" w:color="auto" w:fill="auto"/>
            <w:vAlign w:val="center"/>
          </w:tcPr>
          <w:p w:rsidR="00914FCA" w:rsidRPr="00914FCA" w:rsidRDefault="00914FCA" w:rsidP="002E0A54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Контрольная кровь (высокий уровень) для гематологического анализатора SYSMEX  КХ-21N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37880</w:t>
            </w:r>
          </w:p>
        </w:tc>
      </w:tr>
      <w:tr w:rsidR="00914FCA" w:rsidRPr="002E0A54" w:rsidTr="00914FCA">
        <w:trPr>
          <w:trHeight w:val="996"/>
        </w:trPr>
        <w:tc>
          <w:tcPr>
            <w:tcW w:w="710" w:type="dxa"/>
            <w:shd w:val="clear" w:color="auto" w:fill="auto"/>
            <w:vAlign w:val="center"/>
          </w:tcPr>
          <w:p w:rsidR="00914FCA" w:rsidRPr="00914FCA" w:rsidRDefault="00914FCA" w:rsidP="002E0A54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Контрольная кровь (низкий уровень)  для гематологического анализатора SYSMEX  КХ-21N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37880</w:t>
            </w:r>
          </w:p>
        </w:tc>
      </w:tr>
      <w:tr w:rsidR="00914FCA" w:rsidRPr="002E0A54" w:rsidTr="00914FCA">
        <w:trPr>
          <w:trHeight w:val="996"/>
        </w:trPr>
        <w:tc>
          <w:tcPr>
            <w:tcW w:w="710" w:type="dxa"/>
            <w:shd w:val="clear" w:color="auto" w:fill="auto"/>
            <w:vAlign w:val="center"/>
          </w:tcPr>
          <w:p w:rsidR="00914FCA" w:rsidRPr="00914FCA" w:rsidRDefault="00914FCA" w:rsidP="002E0A54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Контрольная полоска (CHECK)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10525</w:t>
            </w:r>
          </w:p>
        </w:tc>
      </w:tr>
      <w:tr w:rsidR="00914FCA" w:rsidRPr="002E0A54" w:rsidTr="00914FCA">
        <w:trPr>
          <w:trHeight w:val="996"/>
        </w:trPr>
        <w:tc>
          <w:tcPr>
            <w:tcW w:w="710" w:type="dxa"/>
            <w:shd w:val="clear" w:color="auto" w:fill="auto"/>
            <w:vAlign w:val="center"/>
          </w:tcPr>
          <w:p w:rsidR="00914FCA" w:rsidRPr="00914FCA" w:rsidRDefault="00914FCA" w:rsidP="002E0A54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набор на 25 тестов для 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цитометра</w:t>
            </w:r>
            <w:proofErr w:type="spell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закрытого типа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300225</w:t>
            </w:r>
          </w:p>
        </w:tc>
      </w:tr>
      <w:tr w:rsidR="00914FCA" w:rsidRPr="002E0A54" w:rsidTr="00914FCA">
        <w:trPr>
          <w:trHeight w:val="996"/>
        </w:trPr>
        <w:tc>
          <w:tcPr>
            <w:tcW w:w="710" w:type="dxa"/>
            <w:shd w:val="clear" w:color="auto" w:fill="auto"/>
            <w:vAlign w:val="center"/>
          </w:tcPr>
          <w:p w:rsidR="00914FCA" w:rsidRPr="00914FCA" w:rsidRDefault="00914FCA" w:rsidP="002E0A54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Проточная жидкость для  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цитометра</w:t>
            </w:r>
            <w:proofErr w:type="spell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закрытого типа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180228</w:t>
            </w:r>
          </w:p>
        </w:tc>
      </w:tr>
      <w:tr w:rsidR="00914FCA" w:rsidRPr="002E0A54" w:rsidTr="00914FCA">
        <w:trPr>
          <w:trHeight w:val="996"/>
        </w:trPr>
        <w:tc>
          <w:tcPr>
            <w:tcW w:w="710" w:type="dxa"/>
            <w:shd w:val="clear" w:color="auto" w:fill="auto"/>
            <w:vAlign w:val="center"/>
          </w:tcPr>
          <w:p w:rsidR="00914FCA" w:rsidRPr="00914FCA" w:rsidRDefault="00914FCA" w:rsidP="002E0A54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Диагностический набор реагентов для определения CD3+, CD4+ CD8+ клеток для 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цитометра</w:t>
            </w:r>
            <w:proofErr w:type="spell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закрытого типа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8485040</w:t>
            </w:r>
          </w:p>
        </w:tc>
      </w:tr>
      <w:tr w:rsidR="00914FCA" w:rsidRPr="002E0A54" w:rsidTr="00914FCA">
        <w:trPr>
          <w:trHeight w:val="996"/>
        </w:trPr>
        <w:tc>
          <w:tcPr>
            <w:tcW w:w="710" w:type="dxa"/>
            <w:shd w:val="clear" w:color="auto" w:fill="auto"/>
            <w:vAlign w:val="center"/>
          </w:tcPr>
          <w:p w:rsidR="00914FCA" w:rsidRPr="00914FCA" w:rsidRDefault="00914FCA" w:rsidP="002E0A54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Промывающий раствор  для  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цитометра</w:t>
            </w:r>
            <w:proofErr w:type="spell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закрытого типа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30038</w:t>
            </w:r>
          </w:p>
        </w:tc>
      </w:tr>
      <w:tr w:rsidR="00914FCA" w:rsidRPr="002E0A54" w:rsidTr="00914FCA">
        <w:trPr>
          <w:trHeight w:val="996"/>
        </w:trPr>
        <w:tc>
          <w:tcPr>
            <w:tcW w:w="710" w:type="dxa"/>
            <w:shd w:val="clear" w:color="auto" w:fill="auto"/>
            <w:vAlign w:val="center"/>
          </w:tcPr>
          <w:p w:rsidR="00914FCA" w:rsidRPr="00914FCA" w:rsidRDefault="00914FCA" w:rsidP="002E0A54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22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Очищающий раствор  для  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цитометра</w:t>
            </w:r>
            <w:proofErr w:type="spell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закрытого типа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26375</w:t>
            </w:r>
          </w:p>
        </w:tc>
      </w:tr>
      <w:tr w:rsidR="00914FCA" w:rsidRPr="002E0A54" w:rsidTr="00914FCA">
        <w:trPr>
          <w:trHeight w:val="996"/>
        </w:trPr>
        <w:tc>
          <w:tcPr>
            <w:tcW w:w="710" w:type="dxa"/>
            <w:shd w:val="clear" w:color="auto" w:fill="auto"/>
            <w:vAlign w:val="center"/>
          </w:tcPr>
          <w:p w:rsidR="00914FCA" w:rsidRPr="00914FCA" w:rsidRDefault="00914FCA" w:rsidP="002E0A54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4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Комбур</w:t>
            </w:r>
            <w:proofErr w:type="spellEnd"/>
            <w:r w:rsidRPr="00914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Тест-полоски</w:t>
            </w:r>
            <w:r w:rsidRPr="00914F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gramStart"/>
            <w:r w:rsidRPr="00914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предназначены</w:t>
            </w:r>
            <w:proofErr w:type="gramEnd"/>
            <w:r w:rsidRPr="00914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для визуального и приборного анализа мочи по 10 параметрам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205800</w:t>
            </w:r>
          </w:p>
        </w:tc>
      </w:tr>
      <w:tr w:rsidR="00914FCA" w:rsidRPr="002E0A54" w:rsidTr="00914FCA">
        <w:trPr>
          <w:trHeight w:val="996"/>
        </w:trPr>
        <w:tc>
          <w:tcPr>
            <w:tcW w:w="710" w:type="dxa"/>
            <w:shd w:val="clear" w:color="auto" w:fill="auto"/>
            <w:vAlign w:val="center"/>
          </w:tcPr>
          <w:p w:rsidR="00914FCA" w:rsidRPr="00914FCA" w:rsidRDefault="00914FCA" w:rsidP="002E0A54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Калибровочные полоски 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  <w:proofErr w:type="spell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Test</w:t>
            </w:r>
            <w:proofErr w:type="spellEnd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упаков</w:t>
            </w:r>
            <w:bookmarkStart w:id="0" w:name="_GoBack"/>
            <w:bookmarkEnd w:id="0"/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39050</w:t>
            </w:r>
          </w:p>
        </w:tc>
      </w:tr>
      <w:tr w:rsidR="00914FCA" w:rsidRPr="002E0A54" w:rsidTr="00914FCA">
        <w:trPr>
          <w:trHeight w:val="996"/>
        </w:trPr>
        <w:tc>
          <w:tcPr>
            <w:tcW w:w="710" w:type="dxa"/>
            <w:shd w:val="clear" w:color="auto" w:fill="auto"/>
            <w:vAlign w:val="center"/>
          </w:tcPr>
          <w:p w:rsidR="00914FCA" w:rsidRPr="00914FCA" w:rsidRDefault="00914FCA" w:rsidP="002E0A54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Антиген кардиолипиновый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68850</w:t>
            </w:r>
          </w:p>
        </w:tc>
      </w:tr>
      <w:tr w:rsidR="00914FCA" w:rsidRPr="002E0A54" w:rsidTr="00914FCA">
        <w:trPr>
          <w:trHeight w:val="996"/>
        </w:trPr>
        <w:tc>
          <w:tcPr>
            <w:tcW w:w="710" w:type="dxa"/>
            <w:shd w:val="clear" w:color="auto" w:fill="auto"/>
            <w:vAlign w:val="center"/>
          </w:tcPr>
          <w:p w:rsidR="00914FCA" w:rsidRPr="00914FCA" w:rsidRDefault="00914FCA" w:rsidP="002E0A54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 xml:space="preserve"> Картридж для матричного принтера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914FCA" w:rsidRPr="00914FCA" w:rsidRDefault="00914FCA" w:rsidP="00914FCA">
            <w:pPr>
              <w:pStyle w:val="a7"/>
              <w:rPr>
                <w:rFonts w:ascii="Times New Roman" w:hAnsi="Times New Roman" w:cs="Times New Roman"/>
              </w:rPr>
            </w:pPr>
            <w:r w:rsidRPr="00914F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4FCA" w:rsidRPr="00914FCA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A">
              <w:rPr>
                <w:rFonts w:ascii="Times New Roman" w:hAnsi="Times New Roman" w:cs="Times New Roman"/>
                <w:sz w:val="24"/>
                <w:szCs w:val="24"/>
              </w:rPr>
              <w:t>6100</w:t>
            </w:r>
          </w:p>
        </w:tc>
      </w:tr>
      <w:tr w:rsidR="00CC1539" w:rsidRPr="002E0A54" w:rsidTr="00914FCA">
        <w:trPr>
          <w:trHeight w:val="479"/>
        </w:trPr>
        <w:tc>
          <w:tcPr>
            <w:tcW w:w="710" w:type="dxa"/>
            <w:shd w:val="clear" w:color="auto" w:fill="auto"/>
            <w:vAlign w:val="center"/>
          </w:tcPr>
          <w:p w:rsidR="00CC1539" w:rsidRPr="002E0A54" w:rsidRDefault="00CC1539" w:rsidP="002E0A5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C1539" w:rsidRPr="002E0A54" w:rsidRDefault="00CC1539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C1539" w:rsidRPr="002E0A54" w:rsidRDefault="00CC1539" w:rsidP="002E0A5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C1539" w:rsidRPr="002E0A54" w:rsidRDefault="00914FCA" w:rsidP="00914F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15 244 275</w:t>
            </w:r>
            <w:r w:rsidR="00CC1539" w:rsidRPr="002E0A54">
              <w:rPr>
                <w:rFonts w:ascii="Times New Roman" w:hAnsi="Times New Roman" w:cs="Times New Roman"/>
              </w:rPr>
              <w:t>-00</w:t>
            </w:r>
          </w:p>
        </w:tc>
      </w:tr>
    </w:tbl>
    <w:p w:rsidR="00390060" w:rsidRDefault="009D588E" w:rsidP="004B7A3E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9D588E" w:rsidRPr="00390060" w:rsidRDefault="00390060" w:rsidP="0039006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4.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закупа </w:t>
      </w:r>
      <w:r w:rsidR="002E0A5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товаров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составляет </w:t>
      </w:r>
      <w:r w:rsidR="00914FCA" w:rsidRPr="004E29E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15 244 275-00 (Пятнадцать миллионов двести сорок четыре тысячи двести семьдесят пять тенге </w:t>
      </w:r>
      <w:r w:rsidR="00914FCA" w:rsidRPr="004E29EC">
        <w:rPr>
          <w:rFonts w:ascii="Times New Roman" w:hAnsi="Times New Roman" w:cs="Times New Roman"/>
          <w:b/>
          <w:sz w:val="24"/>
          <w:szCs w:val="24"/>
        </w:rPr>
        <w:t xml:space="preserve">00 </w:t>
      </w:r>
      <w:proofErr w:type="spellStart"/>
      <w:r w:rsidR="00914FCA" w:rsidRPr="004E29EC">
        <w:rPr>
          <w:rFonts w:ascii="Times New Roman" w:hAnsi="Times New Roman" w:cs="Times New Roman"/>
          <w:b/>
          <w:sz w:val="24"/>
          <w:szCs w:val="24"/>
        </w:rPr>
        <w:t>тиын</w:t>
      </w:r>
      <w:proofErr w:type="spellEnd"/>
      <w:r w:rsidR="00914FCA" w:rsidRPr="004E29EC">
        <w:rPr>
          <w:rFonts w:ascii="Times New Roman" w:hAnsi="Times New Roman" w:cs="Times New Roman"/>
          <w:b/>
          <w:sz w:val="24"/>
          <w:szCs w:val="24"/>
        </w:rPr>
        <w:t>)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9D588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ТОО </w:t>
      </w:r>
      <w:r w:rsidR="00CC1539"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 w:rsidR="00CC1539"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 w:rsidR="00CC1539">
        <w:rPr>
          <w:rFonts w:ascii="Times New Roman" w:hAnsi="Times New Roman" w:cs="Times New Roman"/>
          <w:sz w:val="24"/>
          <w:szCs w:val="24"/>
        </w:rPr>
        <w:t>Петропавловск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CC1539">
        <w:rPr>
          <w:rFonts w:ascii="Times New Roman" w:hAnsi="Times New Roman" w:cs="Times New Roman"/>
          <w:sz w:val="24"/>
          <w:szCs w:val="24"/>
        </w:rPr>
        <w:t>Я.Гашека,26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1539" w:rsidRPr="00390060" w:rsidRDefault="00CC1539" w:rsidP="00CC1539">
      <w:pPr>
        <w:pStyle w:val="a7"/>
        <w:jc w:val="both"/>
        <w:rPr>
          <w:rStyle w:val="s1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 соответствует требованиям гл.3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4 </w:t>
      </w:r>
      <w:r w:rsidRPr="00623A1E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CC1539" w:rsidRPr="00390060" w:rsidRDefault="00CC1539" w:rsidP="00CC15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CC1539" w:rsidRDefault="00CC1539" w:rsidP="00CC15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1) закупить профилактические (диагностические) препараты у поставщика: ТОО </w:t>
      </w:r>
      <w:r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Петропавловск</w:t>
      </w:r>
      <w:r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>
        <w:rPr>
          <w:rFonts w:ascii="Times New Roman" w:hAnsi="Times New Roman" w:cs="Times New Roman"/>
          <w:sz w:val="24"/>
          <w:szCs w:val="24"/>
        </w:rPr>
        <w:t>Я.Гашека,26</w:t>
      </w:r>
      <w:r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1539" w:rsidRDefault="00CC1539" w:rsidP="00CC15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 xml:space="preserve">в срок </w:t>
      </w:r>
      <w:proofErr w:type="gramStart"/>
      <w:r w:rsidR="00BD3928">
        <w:rPr>
          <w:rFonts w:ascii="Times New Roman" w:hAnsi="Times New Roman" w:cs="Times New Roman"/>
          <w:color w:val="000000"/>
          <w:sz w:val="24"/>
          <w:szCs w:val="24"/>
        </w:rPr>
        <w:t>установленные</w:t>
      </w:r>
      <w:proofErr w:type="gramEnd"/>
      <w:r w:rsidR="00BD3928">
        <w:rPr>
          <w:rFonts w:ascii="Times New Roman" w:hAnsi="Times New Roman" w:cs="Times New Roman"/>
          <w:color w:val="000000"/>
          <w:sz w:val="24"/>
          <w:szCs w:val="24"/>
        </w:rPr>
        <w:t xml:space="preserve"> Правилами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заключить договор сп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>особом из одного источника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: ТОО </w:t>
      </w:r>
      <w:r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Петропавловск</w:t>
      </w:r>
      <w:r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>
        <w:rPr>
          <w:rFonts w:ascii="Times New Roman" w:hAnsi="Times New Roman" w:cs="Times New Roman"/>
          <w:sz w:val="24"/>
          <w:szCs w:val="24"/>
        </w:rPr>
        <w:t>Я.Гашека,26</w:t>
      </w:r>
      <w:r w:rsidRPr="00390060">
        <w:rPr>
          <w:rFonts w:ascii="Times New Roman" w:hAnsi="Times New Roman" w:cs="Times New Roman"/>
          <w:sz w:val="24"/>
          <w:szCs w:val="24"/>
        </w:rPr>
        <w:t xml:space="preserve">   на  приобретение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профилактических (диагностических) препаратов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060" w:rsidRDefault="00390060" w:rsidP="00CC15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Pr="00390060" w:rsidRDefault="00390060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Сыздыкова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290E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83516"/>
    <w:rsid w:val="0022003D"/>
    <w:rsid w:val="00235C8C"/>
    <w:rsid w:val="002560F1"/>
    <w:rsid w:val="00272694"/>
    <w:rsid w:val="00290E06"/>
    <w:rsid w:val="002E0A54"/>
    <w:rsid w:val="00390060"/>
    <w:rsid w:val="00424D59"/>
    <w:rsid w:val="0046560E"/>
    <w:rsid w:val="004B7A3E"/>
    <w:rsid w:val="00517876"/>
    <w:rsid w:val="006E1EE8"/>
    <w:rsid w:val="00812F90"/>
    <w:rsid w:val="0088619A"/>
    <w:rsid w:val="00914FCA"/>
    <w:rsid w:val="009926B7"/>
    <w:rsid w:val="009D588E"/>
    <w:rsid w:val="00A104D4"/>
    <w:rsid w:val="00A92E76"/>
    <w:rsid w:val="00BD3928"/>
    <w:rsid w:val="00CC1539"/>
    <w:rsid w:val="00CC4613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8">
    <w:name w:val="Balloon Text"/>
    <w:basedOn w:val="a"/>
    <w:link w:val="a9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0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8</cp:revision>
  <cp:lastPrinted>2018-03-26T10:15:00Z</cp:lastPrinted>
  <dcterms:created xsi:type="dcterms:W3CDTF">2014-01-16T10:11:00Z</dcterms:created>
  <dcterms:modified xsi:type="dcterms:W3CDTF">2018-03-26T10:15:00Z</dcterms:modified>
</cp:coreProperties>
</file>