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759D" w:rsidRPr="00BE0E03" w:rsidRDefault="00135A2A" w:rsidP="004E40AA">
      <w:pPr>
        <w:pStyle w:val="a6"/>
        <w:ind w:left="-709" w:right="-739"/>
        <w:jc w:val="center"/>
        <w:rPr>
          <w:rFonts w:ascii="Times New Roman" w:hAnsi="Times New Roman" w:cs="Times New Roman"/>
          <w:b/>
          <w:color w:val="FF0000"/>
          <w:bdr w:val="none" w:sz="0" w:space="0" w:color="auto" w:frame="1"/>
          <w:lang w:eastAsia="ru-RU"/>
        </w:rPr>
      </w:pPr>
      <w:r w:rsidRPr="00006A41">
        <w:rPr>
          <w:rFonts w:ascii="Times New Roman" w:hAnsi="Times New Roman" w:cs="Times New Roman"/>
          <w:b/>
          <w:bdr w:val="none" w:sz="0" w:space="0" w:color="auto" w:frame="1"/>
          <w:lang w:eastAsia="ru-RU"/>
        </w:rPr>
        <w:t>Протокол об итогах</w:t>
      </w:r>
      <w:r w:rsidR="00727E4D">
        <w:rPr>
          <w:rFonts w:ascii="Times New Roman" w:hAnsi="Times New Roman" w:cs="Times New Roman"/>
          <w:b/>
          <w:bdr w:val="none" w:sz="0" w:space="0" w:color="auto" w:frame="1"/>
          <w:lang w:eastAsia="ru-RU"/>
        </w:rPr>
        <w:t xml:space="preserve"> закупа товаров</w:t>
      </w:r>
      <w:r w:rsidRPr="00006A41">
        <w:rPr>
          <w:rFonts w:ascii="Times New Roman" w:hAnsi="Times New Roman" w:cs="Times New Roman"/>
          <w:b/>
          <w:bdr w:val="none" w:sz="0" w:space="0" w:color="auto" w:frame="1"/>
          <w:lang w:eastAsia="ru-RU"/>
        </w:rPr>
        <w:t xml:space="preserve"> способом запроса ценовых предложений</w:t>
      </w:r>
      <w:r w:rsidR="00417DBD" w:rsidRPr="00006A41">
        <w:rPr>
          <w:rFonts w:ascii="Times New Roman" w:hAnsi="Times New Roman" w:cs="Times New Roman"/>
          <w:b/>
          <w:bdr w:val="none" w:sz="0" w:space="0" w:color="auto" w:frame="1"/>
          <w:lang w:eastAsia="ru-RU"/>
        </w:rPr>
        <w:t xml:space="preserve"> </w:t>
      </w:r>
      <w:r w:rsidR="00417DBD" w:rsidRPr="00006A41">
        <w:rPr>
          <w:rFonts w:ascii="Times New Roman" w:hAnsi="Times New Roman" w:cs="Times New Roman"/>
          <w:b/>
          <w:color w:val="FF0000"/>
          <w:bdr w:val="none" w:sz="0" w:space="0" w:color="auto" w:frame="1"/>
          <w:lang w:eastAsia="ru-RU"/>
        </w:rPr>
        <w:t>№</w:t>
      </w:r>
      <w:r w:rsidR="00BE0E03">
        <w:rPr>
          <w:rFonts w:ascii="Times New Roman" w:hAnsi="Times New Roman" w:cs="Times New Roman"/>
          <w:b/>
          <w:color w:val="FF0000"/>
          <w:bdr w:val="none" w:sz="0" w:space="0" w:color="auto" w:frame="1"/>
          <w:lang w:eastAsia="ru-RU"/>
        </w:rPr>
        <w:t>1</w:t>
      </w:r>
      <w:r w:rsidR="007476A5">
        <w:rPr>
          <w:rFonts w:ascii="Times New Roman" w:hAnsi="Times New Roman" w:cs="Times New Roman"/>
          <w:b/>
          <w:color w:val="FF0000"/>
          <w:bdr w:val="none" w:sz="0" w:space="0" w:color="auto" w:frame="1"/>
          <w:lang w:eastAsia="ru-RU"/>
        </w:rPr>
        <w:t>3</w:t>
      </w:r>
    </w:p>
    <w:p w:rsidR="00DA233E" w:rsidRPr="00006A41" w:rsidRDefault="00DA233E" w:rsidP="004E40AA">
      <w:pPr>
        <w:pStyle w:val="a6"/>
        <w:ind w:left="-709" w:right="-739"/>
        <w:jc w:val="center"/>
        <w:rPr>
          <w:rFonts w:ascii="Times New Roman" w:hAnsi="Times New Roman" w:cs="Times New Roman"/>
          <w:b/>
          <w:bdr w:val="none" w:sz="0" w:space="0" w:color="auto" w:frame="1"/>
          <w:lang w:eastAsia="ru-RU"/>
        </w:rPr>
      </w:pPr>
    </w:p>
    <w:p w:rsidR="00135A2A" w:rsidRPr="00006A41" w:rsidRDefault="00AE2A0D" w:rsidP="004E40AA">
      <w:pPr>
        <w:pStyle w:val="a6"/>
        <w:ind w:left="-709" w:right="-739"/>
        <w:jc w:val="center"/>
        <w:rPr>
          <w:rFonts w:ascii="Times New Roman" w:hAnsi="Times New Roman" w:cs="Times New Roman"/>
          <w:b/>
          <w:bdr w:val="none" w:sz="0" w:space="0" w:color="auto" w:frame="1"/>
          <w:lang w:eastAsia="ru-RU"/>
        </w:rPr>
      </w:pPr>
      <w:r w:rsidRPr="00006A41">
        <w:rPr>
          <w:rFonts w:ascii="Times New Roman" w:hAnsi="Times New Roman" w:cs="Times New Roman"/>
          <w:b/>
          <w:bdr w:val="none" w:sz="0" w:space="0" w:color="auto" w:frame="1"/>
          <w:lang w:eastAsia="ru-RU"/>
        </w:rPr>
        <w:t>г.</w:t>
      </w:r>
      <w:r w:rsidR="00D17C47" w:rsidRPr="00006A41">
        <w:rPr>
          <w:rFonts w:ascii="Times New Roman" w:hAnsi="Times New Roman" w:cs="Times New Roman"/>
          <w:b/>
          <w:bdr w:val="none" w:sz="0" w:space="0" w:color="auto" w:frame="1"/>
          <w:lang w:eastAsia="ru-RU"/>
        </w:rPr>
        <w:t xml:space="preserve"> </w:t>
      </w:r>
      <w:r w:rsidRPr="00006A41">
        <w:rPr>
          <w:rFonts w:ascii="Times New Roman" w:hAnsi="Times New Roman" w:cs="Times New Roman"/>
          <w:b/>
          <w:bdr w:val="none" w:sz="0" w:space="0" w:color="auto" w:frame="1"/>
          <w:lang w:eastAsia="ru-RU"/>
        </w:rPr>
        <w:t xml:space="preserve">Петропавловск          </w:t>
      </w:r>
      <w:r w:rsidR="00D90F2E">
        <w:rPr>
          <w:rFonts w:ascii="Times New Roman" w:hAnsi="Times New Roman" w:cs="Times New Roman"/>
          <w:b/>
          <w:bdr w:val="none" w:sz="0" w:space="0" w:color="auto" w:frame="1"/>
          <w:lang w:eastAsia="ru-RU"/>
        </w:rPr>
        <w:t xml:space="preserve">                                                                              </w:t>
      </w:r>
      <w:r w:rsidRPr="00006A41">
        <w:rPr>
          <w:rFonts w:ascii="Times New Roman" w:hAnsi="Times New Roman" w:cs="Times New Roman"/>
          <w:b/>
          <w:bdr w:val="none" w:sz="0" w:space="0" w:color="auto" w:frame="1"/>
          <w:lang w:eastAsia="ru-RU"/>
        </w:rPr>
        <w:t xml:space="preserve">              </w:t>
      </w:r>
      <w:r w:rsidR="00DA233E" w:rsidRPr="00006A41">
        <w:rPr>
          <w:rFonts w:ascii="Times New Roman" w:hAnsi="Times New Roman" w:cs="Times New Roman"/>
          <w:b/>
          <w:bdr w:val="none" w:sz="0" w:space="0" w:color="auto" w:frame="1"/>
          <w:lang w:eastAsia="ru-RU"/>
        </w:rPr>
        <w:t xml:space="preserve">                </w:t>
      </w:r>
      <w:r w:rsidRPr="00006A41">
        <w:rPr>
          <w:rFonts w:ascii="Times New Roman" w:hAnsi="Times New Roman" w:cs="Times New Roman"/>
          <w:b/>
          <w:bdr w:val="none" w:sz="0" w:space="0" w:color="auto" w:frame="1"/>
          <w:lang w:eastAsia="ru-RU"/>
        </w:rPr>
        <w:t xml:space="preserve">                                                            </w:t>
      </w:r>
      <w:r w:rsidR="00D90F2E">
        <w:rPr>
          <w:rFonts w:ascii="Times New Roman" w:hAnsi="Times New Roman" w:cs="Times New Roman"/>
          <w:b/>
          <w:bdr w:val="none" w:sz="0" w:space="0" w:color="auto" w:frame="1"/>
          <w:lang w:eastAsia="ru-RU"/>
        </w:rPr>
        <w:t xml:space="preserve">            </w:t>
      </w:r>
      <w:r w:rsidRPr="00006A41">
        <w:rPr>
          <w:rFonts w:ascii="Times New Roman" w:hAnsi="Times New Roman" w:cs="Times New Roman"/>
          <w:b/>
          <w:bdr w:val="none" w:sz="0" w:space="0" w:color="auto" w:frame="1"/>
          <w:lang w:eastAsia="ru-RU"/>
        </w:rPr>
        <w:t xml:space="preserve">   </w:t>
      </w:r>
      <w:r w:rsidR="007476A5">
        <w:rPr>
          <w:rFonts w:ascii="Times New Roman" w:hAnsi="Times New Roman" w:cs="Times New Roman"/>
          <w:b/>
          <w:bdr w:val="none" w:sz="0" w:space="0" w:color="auto" w:frame="1"/>
          <w:lang w:eastAsia="ru-RU"/>
        </w:rPr>
        <w:t xml:space="preserve">            </w:t>
      </w:r>
      <w:r w:rsidR="007476A5">
        <w:rPr>
          <w:rFonts w:ascii="Times New Roman" w:hAnsi="Times New Roman" w:cs="Times New Roman"/>
          <w:b/>
          <w:color w:val="FF0000"/>
          <w:bdr w:val="none" w:sz="0" w:space="0" w:color="auto" w:frame="1"/>
          <w:lang w:eastAsia="ru-RU"/>
        </w:rPr>
        <w:t>21</w:t>
      </w:r>
      <w:r w:rsidRPr="00006A41">
        <w:rPr>
          <w:rFonts w:ascii="Times New Roman" w:hAnsi="Times New Roman" w:cs="Times New Roman"/>
          <w:b/>
          <w:color w:val="FF0000"/>
          <w:bdr w:val="none" w:sz="0" w:space="0" w:color="auto" w:frame="1"/>
          <w:lang w:eastAsia="ru-RU"/>
        </w:rPr>
        <w:t>.0</w:t>
      </w:r>
      <w:r w:rsidR="00BE0E03" w:rsidRPr="00E12312">
        <w:rPr>
          <w:rFonts w:ascii="Times New Roman" w:hAnsi="Times New Roman" w:cs="Times New Roman"/>
          <w:b/>
          <w:color w:val="FF0000"/>
          <w:bdr w:val="none" w:sz="0" w:space="0" w:color="auto" w:frame="1"/>
          <w:lang w:eastAsia="ru-RU"/>
        </w:rPr>
        <w:t>7</w:t>
      </w:r>
      <w:r w:rsidRPr="00006A41">
        <w:rPr>
          <w:rFonts w:ascii="Times New Roman" w:hAnsi="Times New Roman" w:cs="Times New Roman"/>
          <w:b/>
          <w:color w:val="FF0000"/>
          <w:bdr w:val="none" w:sz="0" w:space="0" w:color="auto" w:frame="1"/>
          <w:lang w:eastAsia="ru-RU"/>
        </w:rPr>
        <w:t>.20</w:t>
      </w:r>
      <w:r w:rsidR="004E7F84" w:rsidRPr="00006A41">
        <w:rPr>
          <w:rFonts w:ascii="Times New Roman" w:hAnsi="Times New Roman" w:cs="Times New Roman"/>
          <w:b/>
          <w:color w:val="FF0000"/>
          <w:bdr w:val="none" w:sz="0" w:space="0" w:color="auto" w:frame="1"/>
          <w:lang w:eastAsia="ru-RU"/>
        </w:rPr>
        <w:t>20</w:t>
      </w:r>
      <w:r w:rsidR="00006A41" w:rsidRPr="00006A41">
        <w:rPr>
          <w:rFonts w:ascii="Times New Roman" w:hAnsi="Times New Roman" w:cs="Times New Roman"/>
          <w:b/>
          <w:color w:val="FF0000"/>
          <w:bdr w:val="none" w:sz="0" w:space="0" w:color="auto" w:frame="1"/>
          <w:lang w:eastAsia="ru-RU"/>
        </w:rPr>
        <w:t>г.</w:t>
      </w:r>
    </w:p>
    <w:p w:rsidR="00433DB0" w:rsidRPr="00006A41" w:rsidRDefault="00A83749" w:rsidP="00AD1845">
      <w:pPr>
        <w:pStyle w:val="a6"/>
        <w:ind w:left="-709" w:right="-739"/>
        <w:jc w:val="both"/>
        <w:rPr>
          <w:rFonts w:ascii="Times New Roman" w:hAnsi="Times New Roman" w:cs="Times New Roman"/>
          <w:lang w:eastAsia="ru-RU"/>
        </w:rPr>
      </w:pPr>
      <w:r w:rsidRPr="00006A41">
        <w:rPr>
          <w:rFonts w:ascii="Times New Roman" w:hAnsi="Times New Roman" w:cs="Times New Roman"/>
          <w:lang w:eastAsia="ru-RU"/>
        </w:rPr>
        <w:t xml:space="preserve"> </w:t>
      </w:r>
      <w:r w:rsidR="00135A2A" w:rsidRPr="00006A41">
        <w:rPr>
          <w:rFonts w:ascii="Times New Roman" w:hAnsi="Times New Roman" w:cs="Times New Roman"/>
          <w:lang w:eastAsia="ru-RU"/>
        </w:rPr>
        <w:br/>
      </w:r>
      <w:r w:rsidRPr="00006A41">
        <w:rPr>
          <w:rFonts w:ascii="Times New Roman" w:hAnsi="Times New Roman" w:cs="Times New Roman"/>
        </w:rPr>
        <w:t xml:space="preserve">           </w:t>
      </w:r>
      <w:r w:rsidR="00611D83" w:rsidRPr="00006A41">
        <w:rPr>
          <w:rFonts w:ascii="Times New Roman" w:hAnsi="Times New Roman" w:cs="Times New Roman"/>
        </w:rPr>
        <w:t xml:space="preserve">1. </w:t>
      </w:r>
      <w:r w:rsidR="00A175B6" w:rsidRPr="00006A41">
        <w:rPr>
          <w:rFonts w:ascii="Times New Roman" w:hAnsi="Times New Roman" w:cs="Times New Roman"/>
        </w:rPr>
        <w:t xml:space="preserve">Заказчик: </w:t>
      </w:r>
      <w:r w:rsidR="006A6440" w:rsidRPr="00006A41">
        <w:rPr>
          <w:rFonts w:ascii="Times New Roman" w:hAnsi="Times New Roman" w:cs="Times New Roman"/>
        </w:rPr>
        <w:t>КГП</w:t>
      </w:r>
      <w:r w:rsidR="00B360F2" w:rsidRPr="00006A41">
        <w:rPr>
          <w:rFonts w:ascii="Times New Roman" w:hAnsi="Times New Roman" w:cs="Times New Roman"/>
        </w:rPr>
        <w:t xml:space="preserve"> на ПХВ</w:t>
      </w:r>
      <w:r w:rsidR="006A6440" w:rsidRPr="00006A41">
        <w:rPr>
          <w:rFonts w:ascii="Times New Roman" w:hAnsi="Times New Roman" w:cs="Times New Roman"/>
        </w:rPr>
        <w:t xml:space="preserve">  </w:t>
      </w:r>
      <w:r w:rsidR="00B360F2" w:rsidRPr="00006A41">
        <w:rPr>
          <w:rFonts w:ascii="Times New Roman" w:hAnsi="Times New Roman" w:cs="Times New Roman"/>
        </w:rPr>
        <w:t>«</w:t>
      </w:r>
      <w:r w:rsidR="006A6440" w:rsidRPr="00006A41">
        <w:rPr>
          <w:rFonts w:ascii="Times New Roman" w:hAnsi="Times New Roman" w:cs="Times New Roman"/>
        </w:rPr>
        <w:t>Областной центр по профилактике и борьбе со СПИД</w:t>
      </w:r>
      <w:r w:rsidR="00B360F2" w:rsidRPr="00006A41">
        <w:rPr>
          <w:rFonts w:ascii="Times New Roman" w:hAnsi="Times New Roman" w:cs="Times New Roman"/>
        </w:rPr>
        <w:t>»</w:t>
      </w:r>
      <w:r w:rsidR="006A6440" w:rsidRPr="00006A41">
        <w:rPr>
          <w:rFonts w:ascii="Times New Roman" w:hAnsi="Times New Roman" w:cs="Times New Roman"/>
        </w:rPr>
        <w:t xml:space="preserve"> коммунального государственного учреждения </w:t>
      </w:r>
      <w:r w:rsidR="00B360F2" w:rsidRPr="00006A41">
        <w:rPr>
          <w:rFonts w:ascii="Times New Roman" w:hAnsi="Times New Roman" w:cs="Times New Roman"/>
        </w:rPr>
        <w:t>«</w:t>
      </w:r>
      <w:r w:rsidR="006A6440" w:rsidRPr="00006A41">
        <w:rPr>
          <w:rFonts w:ascii="Times New Roman" w:hAnsi="Times New Roman" w:cs="Times New Roman"/>
        </w:rPr>
        <w:t xml:space="preserve">Управление здравоохранения </w:t>
      </w:r>
      <w:proofErr w:type="spellStart"/>
      <w:r w:rsidR="006A6440" w:rsidRPr="00006A41">
        <w:rPr>
          <w:rFonts w:ascii="Times New Roman" w:hAnsi="Times New Roman" w:cs="Times New Roman"/>
        </w:rPr>
        <w:t>акимата</w:t>
      </w:r>
      <w:proofErr w:type="spellEnd"/>
      <w:r w:rsidR="006A6440" w:rsidRPr="00006A41">
        <w:rPr>
          <w:rFonts w:ascii="Times New Roman" w:hAnsi="Times New Roman" w:cs="Times New Roman"/>
        </w:rPr>
        <w:t xml:space="preserve"> Северо-Казахстанской области</w:t>
      </w:r>
      <w:r w:rsidR="00B360F2" w:rsidRPr="00006A41">
        <w:rPr>
          <w:rFonts w:ascii="Times New Roman" w:hAnsi="Times New Roman" w:cs="Times New Roman"/>
        </w:rPr>
        <w:t>»</w:t>
      </w:r>
      <w:r w:rsidR="00A175B6" w:rsidRPr="00006A41">
        <w:rPr>
          <w:rFonts w:ascii="Times New Roman" w:hAnsi="Times New Roman" w:cs="Times New Roman"/>
        </w:rPr>
        <w:t>, расположенный по адресу г.</w:t>
      </w:r>
      <w:r w:rsidR="00D17C47" w:rsidRPr="00006A41">
        <w:rPr>
          <w:rFonts w:ascii="Times New Roman" w:hAnsi="Times New Roman" w:cs="Times New Roman"/>
        </w:rPr>
        <w:t xml:space="preserve"> </w:t>
      </w:r>
      <w:r w:rsidR="00A175B6" w:rsidRPr="00006A41">
        <w:rPr>
          <w:rFonts w:ascii="Times New Roman" w:hAnsi="Times New Roman" w:cs="Times New Roman"/>
        </w:rPr>
        <w:t xml:space="preserve">Петропавловск, ул. </w:t>
      </w:r>
      <w:r w:rsidR="00DC3F93" w:rsidRPr="00006A41">
        <w:rPr>
          <w:rFonts w:ascii="Times New Roman" w:hAnsi="Times New Roman" w:cs="Times New Roman"/>
        </w:rPr>
        <w:t xml:space="preserve">2-ая </w:t>
      </w:r>
      <w:proofErr w:type="gramStart"/>
      <w:r w:rsidR="00DC3F93" w:rsidRPr="00006A41">
        <w:rPr>
          <w:rFonts w:ascii="Times New Roman" w:hAnsi="Times New Roman" w:cs="Times New Roman"/>
        </w:rPr>
        <w:t>Кирпичная</w:t>
      </w:r>
      <w:proofErr w:type="gramEnd"/>
      <w:r w:rsidR="00DC3F93" w:rsidRPr="00006A41">
        <w:rPr>
          <w:rFonts w:ascii="Times New Roman" w:hAnsi="Times New Roman" w:cs="Times New Roman"/>
        </w:rPr>
        <w:t>, 6</w:t>
      </w:r>
      <w:r w:rsidR="004E7F84" w:rsidRPr="00006A41">
        <w:rPr>
          <w:rFonts w:ascii="Times New Roman" w:hAnsi="Times New Roman" w:cs="Times New Roman"/>
        </w:rPr>
        <w:t>/1</w:t>
      </w:r>
      <w:r w:rsidR="00E12312">
        <w:rPr>
          <w:rFonts w:ascii="Times New Roman" w:hAnsi="Times New Roman" w:cs="Times New Roman"/>
        </w:rPr>
        <w:t>.</w:t>
      </w:r>
    </w:p>
    <w:p w:rsidR="00C4466E" w:rsidRPr="00006A41" w:rsidRDefault="00C4466E" w:rsidP="00AD1845">
      <w:pPr>
        <w:pStyle w:val="a6"/>
        <w:ind w:left="-709" w:right="-739"/>
        <w:jc w:val="both"/>
        <w:rPr>
          <w:rFonts w:ascii="Times New Roman" w:hAnsi="Times New Roman" w:cs="Times New Roman"/>
          <w:lang w:eastAsia="ru-RU"/>
        </w:rPr>
      </w:pPr>
    </w:p>
    <w:p w:rsidR="00DA233E" w:rsidRDefault="00433DB0" w:rsidP="00AD1845">
      <w:pPr>
        <w:pStyle w:val="a6"/>
        <w:ind w:left="-709" w:right="-739"/>
        <w:rPr>
          <w:rFonts w:ascii="Times New Roman" w:hAnsi="Times New Roman" w:cs="Times New Roman"/>
          <w:lang w:eastAsia="ru-RU"/>
        </w:rPr>
      </w:pPr>
      <w:r w:rsidRPr="00006A41">
        <w:rPr>
          <w:rFonts w:ascii="Times New Roman" w:hAnsi="Times New Roman" w:cs="Times New Roman"/>
          <w:lang w:eastAsia="ru-RU"/>
        </w:rPr>
        <w:t>З</w:t>
      </w:r>
      <w:r w:rsidR="00A175B6" w:rsidRPr="00006A41">
        <w:rPr>
          <w:rFonts w:ascii="Times New Roman" w:hAnsi="Times New Roman" w:cs="Times New Roman"/>
          <w:lang w:eastAsia="ru-RU"/>
        </w:rPr>
        <w:t xml:space="preserve">акупаемые товары: </w:t>
      </w:r>
    </w:p>
    <w:tbl>
      <w:tblPr>
        <w:tblW w:w="16018"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985"/>
        <w:gridCol w:w="6946"/>
        <w:gridCol w:w="850"/>
        <w:gridCol w:w="709"/>
        <w:gridCol w:w="850"/>
        <w:gridCol w:w="1134"/>
        <w:gridCol w:w="1418"/>
        <w:gridCol w:w="1417"/>
      </w:tblGrid>
      <w:tr w:rsidR="00AD1845" w:rsidRPr="00BE0E03" w:rsidTr="007476A5">
        <w:tc>
          <w:tcPr>
            <w:tcW w:w="709" w:type="dxa"/>
            <w:shd w:val="clear" w:color="auto" w:fill="auto"/>
            <w:vAlign w:val="center"/>
          </w:tcPr>
          <w:p w:rsidR="00BE0E03" w:rsidRPr="00BE0E03" w:rsidRDefault="00BE0E03" w:rsidP="00AD1845">
            <w:pPr>
              <w:spacing w:after="0" w:line="240" w:lineRule="auto"/>
              <w:ind w:left="-709" w:right="-739" w:firstLine="142"/>
              <w:jc w:val="center"/>
              <w:rPr>
                <w:rFonts w:ascii="Times New Roman" w:hAnsi="Times New Roman" w:cs="Times New Roman"/>
                <w:b/>
                <w:sz w:val="20"/>
                <w:szCs w:val="20"/>
              </w:rPr>
            </w:pPr>
            <w:r w:rsidRPr="00BE0E03">
              <w:rPr>
                <w:rFonts w:ascii="Times New Roman" w:hAnsi="Times New Roman" w:cs="Times New Roman"/>
                <w:b/>
                <w:sz w:val="20"/>
                <w:szCs w:val="20"/>
              </w:rPr>
              <w:t>№</w:t>
            </w:r>
          </w:p>
          <w:p w:rsidR="00BE0E03" w:rsidRPr="00BE0E03" w:rsidRDefault="00BE0E03" w:rsidP="00AD1845">
            <w:pPr>
              <w:spacing w:after="0" w:line="240" w:lineRule="auto"/>
              <w:ind w:left="-709" w:right="-739" w:firstLine="142"/>
              <w:jc w:val="center"/>
              <w:rPr>
                <w:rFonts w:ascii="Times New Roman" w:hAnsi="Times New Roman" w:cs="Times New Roman"/>
                <w:b/>
                <w:sz w:val="20"/>
                <w:szCs w:val="20"/>
                <w:lang w:val="kk-KZ"/>
              </w:rPr>
            </w:pPr>
            <w:r w:rsidRPr="00BE0E03">
              <w:rPr>
                <w:rFonts w:ascii="Times New Roman" w:hAnsi="Times New Roman" w:cs="Times New Roman"/>
                <w:b/>
                <w:sz w:val="20"/>
                <w:szCs w:val="20"/>
              </w:rPr>
              <w:t>лота</w:t>
            </w:r>
          </w:p>
        </w:tc>
        <w:tc>
          <w:tcPr>
            <w:tcW w:w="1985" w:type="dxa"/>
            <w:shd w:val="clear" w:color="auto" w:fill="auto"/>
            <w:vAlign w:val="center"/>
          </w:tcPr>
          <w:p w:rsidR="00BE0E03" w:rsidRPr="00BE0E03" w:rsidRDefault="00BE0E03" w:rsidP="00AD1845">
            <w:pPr>
              <w:spacing w:line="240" w:lineRule="auto"/>
              <w:jc w:val="center"/>
              <w:rPr>
                <w:rFonts w:ascii="Times New Roman" w:hAnsi="Times New Roman" w:cs="Times New Roman"/>
                <w:b/>
                <w:sz w:val="20"/>
                <w:szCs w:val="20"/>
              </w:rPr>
            </w:pPr>
            <w:r w:rsidRPr="00BE0E03">
              <w:rPr>
                <w:rFonts w:ascii="Times New Roman" w:hAnsi="Times New Roman" w:cs="Times New Roman"/>
                <w:b/>
                <w:sz w:val="20"/>
                <w:szCs w:val="20"/>
              </w:rPr>
              <w:t>Наименование</w:t>
            </w:r>
            <w:r w:rsidRPr="00BE0E03">
              <w:rPr>
                <w:rFonts w:ascii="Times New Roman" w:hAnsi="Times New Roman" w:cs="Times New Roman"/>
                <w:b/>
                <w:sz w:val="20"/>
                <w:szCs w:val="20"/>
                <w:lang w:val="en-US"/>
              </w:rPr>
              <w:t xml:space="preserve"> </w:t>
            </w:r>
            <w:r w:rsidRPr="00BE0E03">
              <w:rPr>
                <w:rFonts w:ascii="Times New Roman" w:hAnsi="Times New Roman" w:cs="Times New Roman"/>
                <w:b/>
                <w:sz w:val="20"/>
                <w:szCs w:val="20"/>
              </w:rPr>
              <w:t>товара</w:t>
            </w:r>
          </w:p>
        </w:tc>
        <w:tc>
          <w:tcPr>
            <w:tcW w:w="6946" w:type="dxa"/>
            <w:shd w:val="clear" w:color="auto" w:fill="auto"/>
            <w:vAlign w:val="center"/>
          </w:tcPr>
          <w:p w:rsidR="00BE0E03" w:rsidRPr="00BE0E03" w:rsidRDefault="00BE0E03" w:rsidP="00AD1845">
            <w:pPr>
              <w:spacing w:after="0" w:line="240" w:lineRule="auto"/>
              <w:ind w:left="-709" w:right="-739"/>
              <w:jc w:val="center"/>
              <w:rPr>
                <w:rFonts w:ascii="Times New Roman" w:hAnsi="Times New Roman" w:cs="Times New Roman"/>
                <w:b/>
                <w:sz w:val="20"/>
                <w:szCs w:val="20"/>
              </w:rPr>
            </w:pPr>
            <w:r w:rsidRPr="00BE0E03">
              <w:rPr>
                <w:rFonts w:ascii="Times New Roman" w:hAnsi="Times New Roman" w:cs="Times New Roman"/>
                <w:b/>
                <w:sz w:val="20"/>
                <w:szCs w:val="20"/>
                <w:lang w:val="kk-KZ"/>
              </w:rPr>
              <w:t>Х</w:t>
            </w:r>
            <w:proofErr w:type="spellStart"/>
            <w:r w:rsidRPr="00BE0E03">
              <w:rPr>
                <w:rFonts w:ascii="Times New Roman" w:hAnsi="Times New Roman" w:cs="Times New Roman"/>
                <w:b/>
                <w:sz w:val="20"/>
                <w:szCs w:val="20"/>
              </w:rPr>
              <w:t>арактеристика</w:t>
            </w:r>
            <w:proofErr w:type="spellEnd"/>
          </w:p>
          <w:p w:rsidR="00BE0E03" w:rsidRPr="00BE0E03" w:rsidRDefault="00BE0E03" w:rsidP="00AD1845">
            <w:pPr>
              <w:spacing w:after="0" w:line="240" w:lineRule="auto"/>
              <w:ind w:left="-709" w:right="-739"/>
              <w:jc w:val="center"/>
              <w:rPr>
                <w:rFonts w:ascii="Times New Roman" w:hAnsi="Times New Roman" w:cs="Times New Roman"/>
                <w:b/>
                <w:sz w:val="20"/>
                <w:szCs w:val="20"/>
              </w:rPr>
            </w:pPr>
            <w:r w:rsidRPr="00BE0E03">
              <w:rPr>
                <w:rFonts w:ascii="Times New Roman" w:hAnsi="Times New Roman" w:cs="Times New Roman"/>
                <w:b/>
                <w:sz w:val="20"/>
                <w:szCs w:val="20"/>
              </w:rPr>
              <w:t>товара</w:t>
            </w:r>
          </w:p>
        </w:tc>
        <w:tc>
          <w:tcPr>
            <w:tcW w:w="850" w:type="dxa"/>
            <w:vAlign w:val="center"/>
          </w:tcPr>
          <w:p w:rsidR="00BE0E03" w:rsidRPr="00BE0E03" w:rsidRDefault="00BE0E03" w:rsidP="00AD1845">
            <w:pPr>
              <w:spacing w:line="240" w:lineRule="auto"/>
              <w:ind w:left="-108"/>
              <w:jc w:val="center"/>
              <w:rPr>
                <w:rFonts w:ascii="Times New Roman" w:hAnsi="Times New Roman" w:cs="Times New Roman"/>
                <w:b/>
                <w:sz w:val="20"/>
                <w:szCs w:val="20"/>
              </w:rPr>
            </w:pPr>
            <w:r w:rsidRPr="00BE0E03">
              <w:rPr>
                <w:rFonts w:ascii="Times New Roman" w:hAnsi="Times New Roman" w:cs="Times New Roman"/>
                <w:b/>
                <w:sz w:val="20"/>
                <w:szCs w:val="20"/>
              </w:rPr>
              <w:t>Ед. изм.</w:t>
            </w:r>
          </w:p>
        </w:tc>
        <w:tc>
          <w:tcPr>
            <w:tcW w:w="709" w:type="dxa"/>
            <w:shd w:val="clear" w:color="auto" w:fill="auto"/>
            <w:vAlign w:val="center"/>
          </w:tcPr>
          <w:p w:rsidR="00BE0E03" w:rsidRPr="00BE0E03" w:rsidRDefault="00BE0E03" w:rsidP="00AD1845">
            <w:pPr>
              <w:spacing w:after="0" w:line="240" w:lineRule="auto"/>
              <w:ind w:left="-108" w:right="-108"/>
              <w:jc w:val="center"/>
              <w:rPr>
                <w:rFonts w:ascii="Times New Roman" w:hAnsi="Times New Roman" w:cs="Times New Roman"/>
                <w:b/>
                <w:sz w:val="20"/>
                <w:szCs w:val="20"/>
              </w:rPr>
            </w:pPr>
            <w:r w:rsidRPr="00BE0E03">
              <w:rPr>
                <w:rFonts w:ascii="Times New Roman" w:hAnsi="Times New Roman" w:cs="Times New Roman"/>
                <w:b/>
                <w:sz w:val="20"/>
                <w:szCs w:val="20"/>
              </w:rPr>
              <w:t>Кол</w:t>
            </w:r>
          </w:p>
          <w:p w:rsidR="00BE0E03" w:rsidRPr="00BE0E03" w:rsidRDefault="00BE0E03" w:rsidP="00AD1845">
            <w:pPr>
              <w:spacing w:after="0" w:line="240" w:lineRule="auto"/>
              <w:ind w:left="-108" w:right="-108"/>
              <w:jc w:val="center"/>
              <w:rPr>
                <w:rFonts w:ascii="Times New Roman" w:hAnsi="Times New Roman" w:cs="Times New Roman"/>
                <w:b/>
                <w:sz w:val="20"/>
                <w:szCs w:val="20"/>
              </w:rPr>
            </w:pPr>
            <w:r w:rsidRPr="00BE0E03">
              <w:rPr>
                <w:rFonts w:ascii="Times New Roman" w:hAnsi="Times New Roman" w:cs="Times New Roman"/>
                <w:b/>
                <w:sz w:val="20"/>
                <w:szCs w:val="20"/>
              </w:rPr>
              <w:t>-во</w:t>
            </w:r>
          </w:p>
        </w:tc>
        <w:tc>
          <w:tcPr>
            <w:tcW w:w="850" w:type="dxa"/>
            <w:shd w:val="clear" w:color="auto" w:fill="auto"/>
            <w:vAlign w:val="center"/>
          </w:tcPr>
          <w:p w:rsidR="00BE0E03" w:rsidRPr="00BE0E03" w:rsidRDefault="00BE0E03" w:rsidP="00AD1845">
            <w:pPr>
              <w:spacing w:line="240" w:lineRule="auto"/>
              <w:jc w:val="center"/>
              <w:rPr>
                <w:rFonts w:ascii="Times New Roman" w:hAnsi="Times New Roman" w:cs="Times New Roman"/>
                <w:b/>
                <w:sz w:val="20"/>
                <w:szCs w:val="20"/>
              </w:rPr>
            </w:pPr>
            <w:r w:rsidRPr="00BE0E03">
              <w:rPr>
                <w:rFonts w:ascii="Times New Roman" w:hAnsi="Times New Roman" w:cs="Times New Roman"/>
                <w:b/>
                <w:sz w:val="20"/>
                <w:szCs w:val="20"/>
              </w:rPr>
              <w:t>Цена за ед., тенге</w:t>
            </w:r>
          </w:p>
        </w:tc>
        <w:tc>
          <w:tcPr>
            <w:tcW w:w="1134" w:type="dxa"/>
            <w:shd w:val="clear" w:color="auto" w:fill="auto"/>
            <w:vAlign w:val="center"/>
          </w:tcPr>
          <w:p w:rsidR="00BE0E03" w:rsidRPr="00BE0E03" w:rsidRDefault="00BE0E03" w:rsidP="00AD1845">
            <w:pPr>
              <w:spacing w:after="0" w:line="240" w:lineRule="auto"/>
              <w:ind w:left="-709" w:right="-739"/>
              <w:jc w:val="center"/>
              <w:rPr>
                <w:rFonts w:ascii="Times New Roman" w:hAnsi="Times New Roman" w:cs="Times New Roman"/>
                <w:b/>
                <w:sz w:val="20"/>
                <w:szCs w:val="20"/>
              </w:rPr>
            </w:pPr>
            <w:r w:rsidRPr="00BE0E03">
              <w:rPr>
                <w:rFonts w:ascii="Times New Roman" w:hAnsi="Times New Roman" w:cs="Times New Roman"/>
                <w:b/>
                <w:sz w:val="20"/>
                <w:szCs w:val="20"/>
              </w:rPr>
              <w:t>Сумма,</w:t>
            </w:r>
          </w:p>
          <w:p w:rsidR="00BE0E03" w:rsidRPr="00BE0E03" w:rsidRDefault="00BE0E03" w:rsidP="00AD1845">
            <w:pPr>
              <w:spacing w:after="0" w:line="240" w:lineRule="auto"/>
              <w:ind w:left="-709" w:right="-739"/>
              <w:jc w:val="center"/>
              <w:rPr>
                <w:rFonts w:ascii="Times New Roman" w:hAnsi="Times New Roman" w:cs="Times New Roman"/>
                <w:b/>
                <w:sz w:val="20"/>
                <w:szCs w:val="20"/>
              </w:rPr>
            </w:pPr>
            <w:r w:rsidRPr="00BE0E03">
              <w:rPr>
                <w:rFonts w:ascii="Times New Roman" w:hAnsi="Times New Roman" w:cs="Times New Roman"/>
                <w:b/>
                <w:sz w:val="20"/>
                <w:szCs w:val="20"/>
              </w:rPr>
              <w:t>тенге</w:t>
            </w:r>
          </w:p>
        </w:tc>
        <w:tc>
          <w:tcPr>
            <w:tcW w:w="1418" w:type="dxa"/>
            <w:shd w:val="clear" w:color="auto" w:fill="auto"/>
            <w:vAlign w:val="center"/>
          </w:tcPr>
          <w:p w:rsidR="00AD1845" w:rsidRDefault="00BE0E03" w:rsidP="00AD1845">
            <w:pPr>
              <w:spacing w:after="0" w:line="240" w:lineRule="auto"/>
              <w:ind w:left="-108" w:right="-108"/>
              <w:jc w:val="center"/>
              <w:rPr>
                <w:rFonts w:ascii="Times New Roman" w:hAnsi="Times New Roman" w:cs="Times New Roman"/>
                <w:b/>
                <w:sz w:val="20"/>
                <w:szCs w:val="20"/>
              </w:rPr>
            </w:pPr>
            <w:r w:rsidRPr="00BE0E03">
              <w:rPr>
                <w:rFonts w:ascii="Times New Roman" w:hAnsi="Times New Roman" w:cs="Times New Roman"/>
                <w:b/>
                <w:sz w:val="20"/>
                <w:szCs w:val="20"/>
              </w:rPr>
              <w:t xml:space="preserve">Срок </w:t>
            </w:r>
          </w:p>
          <w:p w:rsidR="00BE0E03" w:rsidRPr="00BE0E03" w:rsidRDefault="00BE0E03" w:rsidP="00AD1845">
            <w:pPr>
              <w:spacing w:after="0" w:line="240" w:lineRule="auto"/>
              <w:ind w:left="-108" w:right="-108"/>
              <w:jc w:val="center"/>
              <w:rPr>
                <w:rFonts w:ascii="Times New Roman" w:hAnsi="Times New Roman" w:cs="Times New Roman"/>
                <w:b/>
                <w:sz w:val="20"/>
                <w:szCs w:val="20"/>
              </w:rPr>
            </w:pPr>
            <w:r w:rsidRPr="00BE0E03">
              <w:rPr>
                <w:rFonts w:ascii="Times New Roman" w:hAnsi="Times New Roman" w:cs="Times New Roman"/>
                <w:b/>
                <w:sz w:val="20"/>
                <w:szCs w:val="20"/>
              </w:rPr>
              <w:t>поставки</w:t>
            </w:r>
          </w:p>
        </w:tc>
        <w:tc>
          <w:tcPr>
            <w:tcW w:w="1417" w:type="dxa"/>
            <w:shd w:val="clear" w:color="auto" w:fill="auto"/>
            <w:vAlign w:val="center"/>
          </w:tcPr>
          <w:p w:rsidR="00BE0E03" w:rsidRPr="00BE0E03" w:rsidRDefault="00BE0E03" w:rsidP="00AD1845">
            <w:pPr>
              <w:spacing w:line="240" w:lineRule="auto"/>
              <w:ind w:left="-108" w:right="-108"/>
              <w:jc w:val="center"/>
              <w:rPr>
                <w:rFonts w:ascii="Times New Roman" w:hAnsi="Times New Roman" w:cs="Times New Roman"/>
                <w:b/>
                <w:sz w:val="20"/>
                <w:szCs w:val="20"/>
              </w:rPr>
            </w:pPr>
            <w:r w:rsidRPr="00BE0E03">
              <w:rPr>
                <w:rFonts w:ascii="Times New Roman" w:hAnsi="Times New Roman" w:cs="Times New Roman"/>
                <w:b/>
                <w:sz w:val="20"/>
                <w:szCs w:val="20"/>
              </w:rPr>
              <w:t>Место поставки</w:t>
            </w:r>
          </w:p>
        </w:tc>
      </w:tr>
      <w:tr w:rsidR="00AD1845" w:rsidRPr="00BE0E03" w:rsidTr="007476A5">
        <w:trPr>
          <w:trHeight w:val="6420"/>
        </w:trPr>
        <w:tc>
          <w:tcPr>
            <w:tcW w:w="709" w:type="dxa"/>
            <w:shd w:val="clear" w:color="auto" w:fill="auto"/>
            <w:vAlign w:val="center"/>
          </w:tcPr>
          <w:p w:rsidR="00BE0E03" w:rsidRPr="00BE0E03" w:rsidRDefault="00BE0E03" w:rsidP="00AD1845">
            <w:pPr>
              <w:ind w:left="-709" w:right="-739" w:firstLine="142"/>
              <w:jc w:val="center"/>
              <w:rPr>
                <w:rFonts w:ascii="Times New Roman" w:hAnsi="Times New Roman" w:cs="Times New Roman"/>
                <w:b/>
                <w:sz w:val="20"/>
                <w:szCs w:val="20"/>
              </w:rPr>
            </w:pPr>
            <w:r w:rsidRPr="00BE0E03">
              <w:rPr>
                <w:rFonts w:ascii="Times New Roman" w:hAnsi="Times New Roman" w:cs="Times New Roman"/>
                <w:b/>
                <w:sz w:val="20"/>
                <w:szCs w:val="20"/>
              </w:rPr>
              <w:t>1</w:t>
            </w:r>
          </w:p>
        </w:tc>
        <w:tc>
          <w:tcPr>
            <w:tcW w:w="1985" w:type="dxa"/>
            <w:shd w:val="clear" w:color="auto" w:fill="auto"/>
            <w:vAlign w:val="center"/>
          </w:tcPr>
          <w:p w:rsidR="00BE0E03" w:rsidRPr="007476A5" w:rsidRDefault="007476A5" w:rsidP="007476A5">
            <w:pPr>
              <w:ind w:left="-108" w:right="-108"/>
              <w:jc w:val="center"/>
              <w:rPr>
                <w:rFonts w:ascii="Times New Roman" w:hAnsi="Times New Roman" w:cs="Times New Roman"/>
                <w:sz w:val="20"/>
                <w:szCs w:val="20"/>
              </w:rPr>
            </w:pPr>
            <w:r w:rsidRPr="007476A5">
              <w:rPr>
                <w:rFonts w:ascii="Times New Roman" w:hAnsi="Times New Roman" w:cs="Times New Roman"/>
              </w:rPr>
              <w:t xml:space="preserve">СТЕТОСКОП </w:t>
            </w:r>
            <w:r w:rsidRPr="007476A5">
              <w:rPr>
                <w:rStyle w:val="ab"/>
                <w:rFonts w:ascii="Times New Roman" w:hAnsi="Times New Roman" w:cs="Times New Roman"/>
                <w:color w:val="333333"/>
                <w:bdr w:val="none" w:sz="0" w:space="0" w:color="auto" w:frame="1"/>
              </w:rPr>
              <w:t>(</w:t>
            </w:r>
            <w:proofErr w:type="spellStart"/>
            <w:r w:rsidRPr="007476A5">
              <w:rPr>
                <w:rFonts w:ascii="Times New Roman" w:hAnsi="Times New Roman" w:cs="Times New Roman"/>
                <w:color w:val="333333"/>
              </w:rPr>
              <w:t>стетофонендоскоп</w:t>
            </w:r>
            <w:proofErr w:type="spellEnd"/>
            <w:r w:rsidRPr="007476A5">
              <w:rPr>
                <w:rFonts w:ascii="Times New Roman" w:hAnsi="Times New Roman" w:cs="Times New Roman"/>
                <w:color w:val="333333"/>
              </w:rPr>
              <w:t>)</w:t>
            </w:r>
          </w:p>
        </w:tc>
        <w:tc>
          <w:tcPr>
            <w:tcW w:w="6946" w:type="dxa"/>
            <w:shd w:val="clear" w:color="auto" w:fill="auto"/>
            <w:vAlign w:val="center"/>
          </w:tcPr>
          <w:p w:rsidR="007476A5" w:rsidRPr="004D1D05" w:rsidRDefault="007476A5" w:rsidP="007476A5">
            <w:pPr>
              <w:pStyle w:val="a3"/>
              <w:shd w:val="clear" w:color="auto" w:fill="FFFFFF"/>
              <w:spacing w:before="0" w:beforeAutospacing="0" w:after="0" w:afterAutospacing="0"/>
              <w:rPr>
                <w:rStyle w:val="ab"/>
                <w:b w:val="0"/>
                <w:color w:val="333333"/>
                <w:bdr w:val="none" w:sz="0" w:space="0" w:color="auto" w:frame="1"/>
              </w:rPr>
            </w:pPr>
            <w:r w:rsidRPr="004D1D05">
              <w:rPr>
                <w:rStyle w:val="ab"/>
                <w:color w:val="333333"/>
                <w:sz w:val="22"/>
                <w:szCs w:val="22"/>
                <w:bdr w:val="none" w:sz="0" w:space="0" w:color="auto" w:frame="1"/>
              </w:rPr>
              <w:t>Многофункциональный высококачественный стетоскоп (</w:t>
            </w:r>
            <w:proofErr w:type="spellStart"/>
            <w:r w:rsidRPr="004D1D05">
              <w:rPr>
                <w:b/>
                <w:color w:val="333333"/>
                <w:sz w:val="22"/>
                <w:szCs w:val="22"/>
              </w:rPr>
              <w:t>стетофонендоскоп</w:t>
            </w:r>
            <w:proofErr w:type="spellEnd"/>
            <w:r w:rsidRPr="004D1D05">
              <w:rPr>
                <w:b/>
                <w:color w:val="333333"/>
                <w:sz w:val="22"/>
                <w:szCs w:val="22"/>
              </w:rPr>
              <w:t>)</w:t>
            </w:r>
            <w:r w:rsidRPr="004D1D05">
              <w:rPr>
                <w:rStyle w:val="ab"/>
                <w:color w:val="333333"/>
                <w:sz w:val="22"/>
                <w:szCs w:val="22"/>
                <w:bdr w:val="none" w:sz="0" w:space="0" w:color="auto" w:frame="1"/>
              </w:rPr>
              <w:t>:</w:t>
            </w:r>
          </w:p>
          <w:p w:rsidR="007476A5" w:rsidRPr="004D1D05" w:rsidRDefault="007476A5" w:rsidP="007476A5">
            <w:pPr>
              <w:pStyle w:val="a3"/>
              <w:shd w:val="clear" w:color="auto" w:fill="FFFFFF"/>
              <w:spacing w:before="0" w:beforeAutospacing="0" w:after="0" w:afterAutospacing="0"/>
              <w:rPr>
                <w:rStyle w:val="ab"/>
                <w:color w:val="333333"/>
                <w:bdr w:val="none" w:sz="0" w:space="0" w:color="auto" w:frame="1"/>
              </w:rPr>
            </w:pPr>
            <w:r w:rsidRPr="004D1D05">
              <w:rPr>
                <w:color w:val="000000" w:themeColor="text1"/>
                <w:sz w:val="22"/>
                <w:szCs w:val="22"/>
              </w:rPr>
              <w:t>• 5 рабочих комбинаций стетоскопа;</w:t>
            </w:r>
          </w:p>
          <w:p w:rsidR="007476A5" w:rsidRPr="004D1D05" w:rsidRDefault="007476A5" w:rsidP="007476A5">
            <w:pPr>
              <w:pStyle w:val="a3"/>
              <w:shd w:val="clear" w:color="auto" w:fill="FFFFFF"/>
              <w:spacing w:before="0" w:beforeAutospacing="0" w:after="0" w:afterAutospacing="0"/>
              <w:ind w:left="-108"/>
              <w:rPr>
                <w:color w:val="333333"/>
              </w:rPr>
            </w:pPr>
            <w:r w:rsidRPr="004D1D05">
              <w:rPr>
                <w:color w:val="333333"/>
                <w:sz w:val="22"/>
                <w:szCs w:val="22"/>
              </w:rPr>
              <w:t>• Двусторонняя металлическая головка с большой и малой (детской) диафрагмами.</w:t>
            </w:r>
            <w:r w:rsidRPr="004D1D05">
              <w:rPr>
                <w:color w:val="333333"/>
                <w:sz w:val="22"/>
                <w:szCs w:val="22"/>
              </w:rPr>
              <w:br/>
              <w:t>• Каждая диафрагма снабжена прозрачной пластиковой мембраной.</w:t>
            </w:r>
            <w:r w:rsidRPr="004D1D05">
              <w:rPr>
                <w:color w:val="333333"/>
                <w:sz w:val="22"/>
                <w:szCs w:val="22"/>
              </w:rPr>
              <w:br/>
              <w:t>• Диафрагма меняется на колокол нужного размера с помощью пластиковых насадок.</w:t>
            </w:r>
            <w:r w:rsidRPr="004D1D05">
              <w:rPr>
                <w:color w:val="333333"/>
                <w:sz w:val="22"/>
                <w:szCs w:val="22"/>
              </w:rPr>
              <w:br/>
              <w:t>• В комплект стетоскопа входят пластиковые насадки взрослого, среднего и детского размеров в виде колокола.</w:t>
            </w:r>
            <w:r w:rsidRPr="004D1D05">
              <w:rPr>
                <w:color w:val="333333"/>
                <w:sz w:val="22"/>
                <w:szCs w:val="22"/>
              </w:rPr>
              <w:br/>
              <w:t>• Диафрагмы и пластиковые насадки крепятся к головке с помощью резьбы.</w:t>
            </w:r>
            <w:r w:rsidRPr="004D1D05">
              <w:rPr>
                <w:color w:val="333333"/>
                <w:sz w:val="22"/>
                <w:szCs w:val="22"/>
              </w:rPr>
              <w:br/>
              <w:t>• В комплект входят дополнительные пластиковые мембраны к большой и малой диафрагме</w:t>
            </w:r>
            <w:proofErr w:type="gramStart"/>
            <w:r w:rsidRPr="004D1D05">
              <w:rPr>
                <w:color w:val="333333"/>
                <w:sz w:val="22"/>
                <w:szCs w:val="22"/>
              </w:rPr>
              <w:t>.</w:t>
            </w:r>
            <w:proofErr w:type="gramEnd"/>
            <w:r w:rsidRPr="004D1D05">
              <w:rPr>
                <w:color w:val="333333"/>
                <w:sz w:val="22"/>
                <w:szCs w:val="22"/>
              </w:rPr>
              <w:t xml:space="preserve"> </w:t>
            </w:r>
            <w:proofErr w:type="gramStart"/>
            <w:r w:rsidRPr="004D1D05">
              <w:rPr>
                <w:color w:val="333333"/>
                <w:sz w:val="22"/>
                <w:szCs w:val="22"/>
              </w:rPr>
              <w:t>п</w:t>
            </w:r>
            <w:proofErr w:type="gramEnd"/>
            <w:r w:rsidRPr="004D1D05">
              <w:rPr>
                <w:color w:val="333333"/>
                <w:sz w:val="22"/>
                <w:szCs w:val="22"/>
              </w:rPr>
              <w:t>ластиковый колокол большой (диаметр 33 мм), пластиковый колокол малый (диаметр 26 мм), пластиковый колокол неонатальный (диаметр 19 мм), мембрана большая (диаметр 40 мм), мембрана малая (диаметр 27 мм), пластиковые наконечники для ушей (твердые и мягкие).</w:t>
            </w:r>
            <w:r w:rsidRPr="004D1D05">
              <w:rPr>
                <w:color w:val="333333"/>
                <w:sz w:val="22"/>
                <w:szCs w:val="22"/>
              </w:rPr>
              <w:br/>
              <w:t>• Дополнительные наконечники для ушей (всего 3 комплекта).</w:t>
            </w:r>
          </w:p>
          <w:p w:rsidR="007476A5" w:rsidRPr="004D1D05" w:rsidRDefault="007476A5" w:rsidP="007476A5">
            <w:pPr>
              <w:pStyle w:val="a3"/>
              <w:shd w:val="clear" w:color="auto" w:fill="FFFFFF"/>
              <w:spacing w:before="0" w:beforeAutospacing="0" w:after="0" w:afterAutospacing="0"/>
              <w:rPr>
                <w:color w:val="333333"/>
              </w:rPr>
            </w:pPr>
            <w:r w:rsidRPr="004D1D05">
              <w:rPr>
                <w:color w:val="333333"/>
                <w:sz w:val="22"/>
                <w:szCs w:val="22"/>
              </w:rPr>
              <w:t>• Бинауральные хромированные металлические трубки с наружной пружиной.</w:t>
            </w:r>
            <w:r w:rsidRPr="004D1D05">
              <w:rPr>
                <w:color w:val="333333"/>
                <w:sz w:val="22"/>
                <w:szCs w:val="22"/>
              </w:rPr>
              <w:br/>
              <w:t>• Пластиковая сумочка для дополнительных принадлежностей.</w:t>
            </w:r>
            <w:r w:rsidRPr="004D1D05">
              <w:rPr>
                <w:color w:val="333333"/>
                <w:sz w:val="22"/>
                <w:szCs w:val="22"/>
              </w:rPr>
              <w:br/>
              <w:t>• Длина трубки 56 см.</w:t>
            </w:r>
          </w:p>
          <w:p w:rsidR="007476A5" w:rsidRPr="004D1D05" w:rsidRDefault="007476A5" w:rsidP="007476A5">
            <w:pPr>
              <w:pStyle w:val="a3"/>
              <w:shd w:val="clear" w:color="auto" w:fill="FFFFFF"/>
              <w:spacing w:before="0" w:beforeAutospacing="0" w:after="0" w:afterAutospacing="0"/>
              <w:rPr>
                <w:color w:val="000000" w:themeColor="text1"/>
              </w:rPr>
            </w:pPr>
            <w:r w:rsidRPr="004D1D05">
              <w:rPr>
                <w:color w:val="000000" w:themeColor="text1"/>
                <w:sz w:val="22"/>
                <w:szCs w:val="22"/>
              </w:rPr>
              <w:t>• Цвета трубок: цветной (разных цветов).</w:t>
            </w:r>
          </w:p>
          <w:p w:rsidR="007476A5" w:rsidRPr="004D1D05" w:rsidRDefault="007476A5" w:rsidP="007476A5">
            <w:pPr>
              <w:rPr>
                <w:vanish/>
                <w:color w:val="000000" w:themeColor="text1"/>
              </w:rPr>
            </w:pPr>
          </w:p>
          <w:p w:rsidR="007476A5" w:rsidRPr="004D1D05" w:rsidRDefault="007476A5" w:rsidP="007476A5">
            <w:pPr>
              <w:rPr>
                <w:vanish/>
                <w:color w:val="000000" w:themeColor="text1"/>
              </w:rPr>
            </w:pPr>
          </w:p>
          <w:p w:rsidR="007476A5" w:rsidRPr="004D1D05" w:rsidRDefault="007476A5" w:rsidP="007476A5">
            <w:pPr>
              <w:pStyle w:val="a3"/>
              <w:shd w:val="clear" w:color="auto" w:fill="FFFFFF"/>
              <w:spacing w:before="0" w:beforeAutospacing="0" w:after="0" w:afterAutospacing="0"/>
              <w:rPr>
                <w:vanish/>
              </w:rPr>
            </w:pPr>
            <w:r w:rsidRPr="004D1D05">
              <w:rPr>
                <w:color w:val="000000" w:themeColor="text1"/>
                <w:sz w:val="22"/>
                <w:szCs w:val="22"/>
              </w:rPr>
              <w:t>Гарантия на товар должна составлять не менее 1 (одного года).</w:t>
            </w:r>
          </w:p>
          <w:p w:rsidR="00BE0E03" w:rsidRPr="00BE0E03" w:rsidRDefault="00BE0E03" w:rsidP="00AD1845">
            <w:pPr>
              <w:rPr>
                <w:rFonts w:ascii="Times New Roman" w:hAnsi="Times New Roman" w:cs="Times New Roman"/>
                <w:color w:val="000000" w:themeColor="text1"/>
                <w:sz w:val="20"/>
                <w:szCs w:val="20"/>
              </w:rPr>
            </w:pPr>
          </w:p>
        </w:tc>
        <w:tc>
          <w:tcPr>
            <w:tcW w:w="850" w:type="dxa"/>
            <w:vAlign w:val="center"/>
          </w:tcPr>
          <w:p w:rsidR="00BE0E03" w:rsidRPr="00BE0E03" w:rsidRDefault="00BE0E03" w:rsidP="00AD1845">
            <w:pPr>
              <w:suppressAutoHyphens/>
              <w:ind w:left="-709" w:right="-739" w:firstLine="142"/>
              <w:jc w:val="center"/>
              <w:rPr>
                <w:rFonts w:ascii="Times New Roman" w:hAnsi="Times New Roman" w:cs="Times New Roman"/>
                <w:sz w:val="20"/>
                <w:szCs w:val="20"/>
                <w:lang w:eastAsia="ar-SA"/>
              </w:rPr>
            </w:pPr>
            <w:r w:rsidRPr="00BE0E03">
              <w:rPr>
                <w:rFonts w:ascii="Times New Roman" w:hAnsi="Times New Roman" w:cs="Times New Roman"/>
                <w:sz w:val="20"/>
                <w:szCs w:val="20"/>
                <w:lang w:eastAsia="ar-SA"/>
              </w:rPr>
              <w:t>штука</w:t>
            </w:r>
          </w:p>
        </w:tc>
        <w:tc>
          <w:tcPr>
            <w:tcW w:w="709" w:type="dxa"/>
            <w:shd w:val="clear" w:color="auto" w:fill="auto"/>
            <w:vAlign w:val="center"/>
          </w:tcPr>
          <w:p w:rsidR="00BE0E03" w:rsidRPr="00BE0E03" w:rsidRDefault="004B7B0D" w:rsidP="00AD1845">
            <w:pPr>
              <w:suppressAutoHyphens/>
              <w:snapToGrid w:val="0"/>
              <w:ind w:left="-709" w:right="-739" w:firstLine="142"/>
              <w:jc w:val="center"/>
              <w:rPr>
                <w:rFonts w:ascii="Times New Roman" w:hAnsi="Times New Roman" w:cs="Times New Roman"/>
                <w:sz w:val="20"/>
                <w:szCs w:val="20"/>
                <w:lang w:eastAsia="ar-SA"/>
              </w:rPr>
            </w:pPr>
            <w:r>
              <w:rPr>
                <w:rFonts w:ascii="Times New Roman" w:hAnsi="Times New Roman" w:cs="Times New Roman"/>
                <w:sz w:val="20"/>
                <w:szCs w:val="20"/>
                <w:lang w:eastAsia="ar-SA"/>
              </w:rPr>
              <w:t xml:space="preserve"> 6</w:t>
            </w:r>
          </w:p>
        </w:tc>
        <w:tc>
          <w:tcPr>
            <w:tcW w:w="850" w:type="dxa"/>
            <w:shd w:val="clear" w:color="auto" w:fill="auto"/>
            <w:vAlign w:val="center"/>
          </w:tcPr>
          <w:p w:rsidR="00BE0E03" w:rsidRPr="00BE0E03" w:rsidRDefault="00126F98" w:rsidP="00AD1845">
            <w:pPr>
              <w:ind w:left="-709" w:right="-739"/>
              <w:jc w:val="center"/>
              <w:rPr>
                <w:rFonts w:ascii="Times New Roman" w:hAnsi="Times New Roman" w:cs="Times New Roman"/>
                <w:sz w:val="20"/>
                <w:szCs w:val="20"/>
              </w:rPr>
            </w:pPr>
            <w:r>
              <w:rPr>
                <w:rFonts w:ascii="Times New Roman" w:hAnsi="Times New Roman" w:cs="Times New Roman"/>
                <w:sz w:val="20"/>
                <w:szCs w:val="20"/>
              </w:rPr>
              <w:t>5</w:t>
            </w:r>
            <w:bookmarkStart w:id="0" w:name="_GoBack"/>
            <w:bookmarkEnd w:id="0"/>
            <w:r w:rsidR="004B7B0D">
              <w:rPr>
                <w:rFonts w:ascii="Times New Roman" w:hAnsi="Times New Roman" w:cs="Times New Roman"/>
                <w:sz w:val="20"/>
                <w:szCs w:val="20"/>
              </w:rPr>
              <w:t> 000,00</w:t>
            </w:r>
          </w:p>
        </w:tc>
        <w:tc>
          <w:tcPr>
            <w:tcW w:w="1134" w:type="dxa"/>
            <w:shd w:val="clear" w:color="auto" w:fill="auto"/>
            <w:vAlign w:val="center"/>
          </w:tcPr>
          <w:p w:rsidR="00BE0E03" w:rsidRPr="00BE0E03" w:rsidRDefault="007476A5" w:rsidP="007476A5">
            <w:pPr>
              <w:ind w:left="-108" w:right="-108"/>
              <w:jc w:val="center"/>
              <w:rPr>
                <w:rFonts w:ascii="Times New Roman" w:hAnsi="Times New Roman" w:cs="Times New Roman"/>
                <w:sz w:val="20"/>
                <w:szCs w:val="20"/>
              </w:rPr>
            </w:pPr>
            <w:r>
              <w:rPr>
                <w:rFonts w:ascii="Times New Roman" w:hAnsi="Times New Roman" w:cs="Times New Roman"/>
                <w:sz w:val="20"/>
                <w:szCs w:val="20"/>
              </w:rPr>
              <w:t>30</w:t>
            </w:r>
            <w:r w:rsidR="00BE0E03" w:rsidRPr="00BE0E03">
              <w:rPr>
                <w:rFonts w:ascii="Times New Roman" w:hAnsi="Times New Roman" w:cs="Times New Roman"/>
                <w:sz w:val="20"/>
                <w:szCs w:val="20"/>
              </w:rPr>
              <w:t> 000,00</w:t>
            </w:r>
          </w:p>
        </w:tc>
        <w:tc>
          <w:tcPr>
            <w:tcW w:w="1418" w:type="dxa"/>
            <w:shd w:val="clear" w:color="auto" w:fill="auto"/>
            <w:vAlign w:val="center"/>
          </w:tcPr>
          <w:p w:rsidR="00BE0E03" w:rsidRPr="00BE0E03" w:rsidRDefault="00BE0E03" w:rsidP="00AD1845">
            <w:pPr>
              <w:jc w:val="center"/>
              <w:rPr>
                <w:rFonts w:ascii="Times New Roman" w:hAnsi="Times New Roman" w:cs="Times New Roman"/>
                <w:sz w:val="20"/>
                <w:szCs w:val="20"/>
              </w:rPr>
            </w:pPr>
            <w:r w:rsidRPr="00BE0E03">
              <w:rPr>
                <w:rFonts w:ascii="Times New Roman" w:hAnsi="Times New Roman" w:cs="Times New Roman"/>
                <w:sz w:val="20"/>
                <w:szCs w:val="20"/>
                <w:lang w:val="kk-KZ"/>
              </w:rPr>
              <w:t>в течении 15 календарных дней с даты вступления в силу договора закупа</w:t>
            </w:r>
          </w:p>
        </w:tc>
        <w:tc>
          <w:tcPr>
            <w:tcW w:w="1417" w:type="dxa"/>
            <w:shd w:val="clear" w:color="auto" w:fill="auto"/>
            <w:vAlign w:val="center"/>
          </w:tcPr>
          <w:p w:rsidR="00BE0E03" w:rsidRPr="00BE0E03" w:rsidRDefault="00AD1845" w:rsidP="00AD1845">
            <w:pPr>
              <w:pStyle w:val="a3"/>
              <w:shd w:val="clear" w:color="auto" w:fill="FFFFFF"/>
              <w:spacing w:before="0" w:beforeAutospacing="0" w:after="0" w:afterAutospacing="0"/>
              <w:ind w:left="-108" w:right="-108"/>
              <w:jc w:val="center"/>
              <w:textAlignment w:val="baseline"/>
              <w:rPr>
                <w:sz w:val="20"/>
                <w:szCs w:val="20"/>
              </w:rPr>
            </w:pPr>
            <w:r>
              <w:rPr>
                <w:spacing w:val="2"/>
                <w:sz w:val="20"/>
                <w:szCs w:val="20"/>
                <w:lang w:val="kk-KZ"/>
              </w:rPr>
              <w:t>СКО, г.</w:t>
            </w:r>
            <w:r w:rsidR="00BE0E03" w:rsidRPr="00BE0E03">
              <w:rPr>
                <w:spacing w:val="2"/>
                <w:sz w:val="20"/>
                <w:szCs w:val="20"/>
                <w:lang w:val="kk-KZ"/>
              </w:rPr>
              <w:t xml:space="preserve"> Петропавловск, </w:t>
            </w:r>
            <w:r w:rsidR="00BE0E03" w:rsidRPr="00BE0E03">
              <w:rPr>
                <w:sz w:val="20"/>
                <w:szCs w:val="20"/>
              </w:rPr>
              <w:t xml:space="preserve">ул. </w:t>
            </w:r>
            <w:r w:rsidR="00BE0E03" w:rsidRPr="00BE0E03">
              <w:rPr>
                <w:sz w:val="20"/>
                <w:szCs w:val="20"/>
                <w:lang w:val="kk-KZ"/>
              </w:rPr>
              <w:t>2-ая Кирпичная</w:t>
            </w:r>
            <w:r w:rsidR="00BE0E03" w:rsidRPr="00BE0E03">
              <w:rPr>
                <w:sz w:val="20"/>
                <w:szCs w:val="20"/>
              </w:rPr>
              <w:t>,6/1, склад Заказчика</w:t>
            </w:r>
          </w:p>
        </w:tc>
      </w:tr>
      <w:tr w:rsidR="00AD1845" w:rsidRPr="00BE0E03" w:rsidTr="00AD1845">
        <w:trPr>
          <w:trHeight w:val="584"/>
        </w:trPr>
        <w:tc>
          <w:tcPr>
            <w:tcW w:w="709" w:type="dxa"/>
            <w:shd w:val="clear" w:color="auto" w:fill="auto"/>
            <w:vAlign w:val="center"/>
          </w:tcPr>
          <w:p w:rsidR="000C7B07" w:rsidRPr="00BE0E03" w:rsidRDefault="000C7B07" w:rsidP="00AD1845">
            <w:pPr>
              <w:ind w:left="-709" w:right="-739" w:firstLine="142"/>
              <w:jc w:val="center"/>
              <w:rPr>
                <w:rFonts w:ascii="Times New Roman" w:hAnsi="Times New Roman" w:cs="Times New Roman"/>
                <w:b/>
                <w:sz w:val="20"/>
                <w:szCs w:val="20"/>
              </w:rPr>
            </w:pPr>
          </w:p>
        </w:tc>
        <w:tc>
          <w:tcPr>
            <w:tcW w:w="8931" w:type="dxa"/>
            <w:gridSpan w:val="2"/>
            <w:shd w:val="clear" w:color="auto" w:fill="auto"/>
            <w:vAlign w:val="center"/>
          </w:tcPr>
          <w:p w:rsidR="000C7B07" w:rsidRPr="00BE0E03" w:rsidRDefault="000C7B07" w:rsidP="00AD1845">
            <w:pPr>
              <w:pStyle w:val="1"/>
              <w:shd w:val="clear" w:color="auto" w:fill="FFFFFF"/>
              <w:spacing w:before="0" w:line="264" w:lineRule="atLeast"/>
              <w:ind w:left="-709" w:right="-739"/>
              <w:rPr>
                <w:rFonts w:ascii="Times New Roman" w:hAnsi="Times New Roman" w:cs="Times New Roman"/>
                <w:b w:val="0"/>
                <w:color w:val="000000" w:themeColor="text1"/>
                <w:sz w:val="20"/>
                <w:szCs w:val="20"/>
              </w:rPr>
            </w:pPr>
          </w:p>
        </w:tc>
        <w:tc>
          <w:tcPr>
            <w:tcW w:w="850" w:type="dxa"/>
            <w:vAlign w:val="center"/>
          </w:tcPr>
          <w:p w:rsidR="000C7B07" w:rsidRPr="00BE0E03" w:rsidRDefault="000C7B07" w:rsidP="00AD1845">
            <w:pPr>
              <w:ind w:left="-709" w:right="-739"/>
              <w:rPr>
                <w:rFonts w:ascii="Times New Roman" w:hAnsi="Times New Roman" w:cs="Times New Roman"/>
                <w:sz w:val="20"/>
                <w:szCs w:val="20"/>
              </w:rPr>
            </w:pPr>
          </w:p>
        </w:tc>
        <w:tc>
          <w:tcPr>
            <w:tcW w:w="709" w:type="dxa"/>
            <w:shd w:val="clear" w:color="auto" w:fill="auto"/>
            <w:vAlign w:val="center"/>
          </w:tcPr>
          <w:p w:rsidR="000C7B07" w:rsidRPr="00BE0E03" w:rsidRDefault="000C7B07" w:rsidP="00AD1845">
            <w:pPr>
              <w:suppressAutoHyphens/>
              <w:ind w:left="-709" w:right="-739" w:firstLine="142"/>
              <w:jc w:val="center"/>
              <w:rPr>
                <w:rFonts w:ascii="Times New Roman" w:hAnsi="Times New Roman" w:cs="Times New Roman"/>
                <w:sz w:val="20"/>
                <w:szCs w:val="20"/>
                <w:lang w:eastAsia="ar-SA"/>
              </w:rPr>
            </w:pPr>
          </w:p>
        </w:tc>
        <w:tc>
          <w:tcPr>
            <w:tcW w:w="850" w:type="dxa"/>
            <w:shd w:val="clear" w:color="auto" w:fill="auto"/>
            <w:vAlign w:val="center"/>
          </w:tcPr>
          <w:p w:rsidR="000C7B07" w:rsidRPr="00BE0E03" w:rsidRDefault="000C7B07" w:rsidP="005152EC">
            <w:pPr>
              <w:ind w:left="-108" w:right="-108"/>
              <w:jc w:val="center"/>
              <w:rPr>
                <w:rFonts w:ascii="Times New Roman" w:hAnsi="Times New Roman" w:cs="Times New Roman"/>
                <w:b/>
                <w:sz w:val="20"/>
                <w:szCs w:val="20"/>
              </w:rPr>
            </w:pPr>
            <w:r w:rsidRPr="00BE0E03">
              <w:rPr>
                <w:rFonts w:ascii="Times New Roman" w:hAnsi="Times New Roman" w:cs="Times New Roman"/>
                <w:b/>
                <w:sz w:val="20"/>
                <w:szCs w:val="20"/>
              </w:rPr>
              <w:t>ИТОГО:</w:t>
            </w:r>
          </w:p>
        </w:tc>
        <w:tc>
          <w:tcPr>
            <w:tcW w:w="1134" w:type="dxa"/>
            <w:shd w:val="clear" w:color="auto" w:fill="auto"/>
            <w:vAlign w:val="center"/>
          </w:tcPr>
          <w:p w:rsidR="000C7B07" w:rsidRPr="00BE0E03" w:rsidRDefault="007476A5" w:rsidP="00AD1845">
            <w:pPr>
              <w:ind w:left="-709" w:right="-739"/>
              <w:jc w:val="center"/>
              <w:rPr>
                <w:rFonts w:ascii="Times New Roman" w:hAnsi="Times New Roman" w:cs="Times New Roman"/>
                <w:b/>
                <w:sz w:val="20"/>
                <w:szCs w:val="20"/>
              </w:rPr>
            </w:pPr>
            <w:r>
              <w:rPr>
                <w:rFonts w:ascii="Times New Roman" w:hAnsi="Times New Roman" w:cs="Times New Roman"/>
                <w:b/>
                <w:sz w:val="20"/>
                <w:szCs w:val="20"/>
              </w:rPr>
              <w:t>30</w:t>
            </w:r>
            <w:r w:rsidR="004B7B0D">
              <w:rPr>
                <w:rFonts w:ascii="Times New Roman" w:hAnsi="Times New Roman" w:cs="Times New Roman"/>
                <w:b/>
                <w:sz w:val="20"/>
                <w:szCs w:val="20"/>
              </w:rPr>
              <w:t xml:space="preserve"> 000</w:t>
            </w:r>
            <w:r w:rsidR="000C7B07" w:rsidRPr="00BE0E03">
              <w:rPr>
                <w:rFonts w:ascii="Times New Roman" w:hAnsi="Times New Roman" w:cs="Times New Roman"/>
                <w:b/>
                <w:sz w:val="20"/>
                <w:szCs w:val="20"/>
              </w:rPr>
              <w:t>,00</w:t>
            </w:r>
          </w:p>
        </w:tc>
        <w:tc>
          <w:tcPr>
            <w:tcW w:w="1418" w:type="dxa"/>
            <w:shd w:val="clear" w:color="auto" w:fill="auto"/>
            <w:vAlign w:val="center"/>
          </w:tcPr>
          <w:p w:rsidR="000C7B07" w:rsidRPr="00BE0E03" w:rsidRDefault="000C7B07" w:rsidP="00AD1845">
            <w:pPr>
              <w:ind w:left="-709" w:right="-739"/>
              <w:jc w:val="center"/>
              <w:rPr>
                <w:rFonts w:ascii="Times New Roman" w:hAnsi="Times New Roman" w:cs="Times New Roman"/>
                <w:b/>
                <w:sz w:val="20"/>
                <w:szCs w:val="20"/>
              </w:rPr>
            </w:pPr>
          </w:p>
        </w:tc>
        <w:tc>
          <w:tcPr>
            <w:tcW w:w="1417" w:type="dxa"/>
            <w:shd w:val="clear" w:color="auto" w:fill="auto"/>
            <w:vAlign w:val="center"/>
          </w:tcPr>
          <w:p w:rsidR="000C7B07" w:rsidRPr="00BE0E03" w:rsidRDefault="000C7B07" w:rsidP="00AD1845">
            <w:pPr>
              <w:ind w:left="-709" w:right="-739"/>
              <w:jc w:val="center"/>
              <w:rPr>
                <w:rFonts w:ascii="Times New Roman" w:hAnsi="Times New Roman" w:cs="Times New Roman"/>
                <w:b/>
                <w:sz w:val="20"/>
                <w:szCs w:val="20"/>
              </w:rPr>
            </w:pPr>
          </w:p>
        </w:tc>
      </w:tr>
    </w:tbl>
    <w:p w:rsidR="00553911" w:rsidRDefault="00553911" w:rsidP="00AD1845">
      <w:pPr>
        <w:pStyle w:val="a6"/>
        <w:ind w:left="-709" w:right="-739"/>
        <w:rPr>
          <w:rStyle w:val="apple-style-span"/>
          <w:rFonts w:ascii="Times New Roman" w:hAnsi="Times New Roman" w:cs="Times New Roman"/>
          <w:color w:val="333333"/>
          <w:shd w:val="clear" w:color="auto" w:fill="FFFFFF"/>
        </w:rPr>
      </w:pPr>
    </w:p>
    <w:p w:rsidR="00E12312" w:rsidRDefault="00E12312" w:rsidP="00AD1845">
      <w:pPr>
        <w:pStyle w:val="a6"/>
        <w:ind w:left="-709" w:right="-739"/>
        <w:rPr>
          <w:rFonts w:ascii="Times New Roman" w:eastAsia="Times New Roman" w:hAnsi="Times New Roman" w:cs="Times New Roman"/>
          <w:b/>
          <w:sz w:val="24"/>
          <w:szCs w:val="24"/>
          <w:lang w:eastAsia="ru-RU"/>
        </w:rPr>
      </w:pPr>
      <w:r w:rsidRPr="001A7F45">
        <w:rPr>
          <w:rFonts w:ascii="Times New Roman" w:eastAsia="Times New Roman" w:hAnsi="Times New Roman" w:cs="Times New Roman"/>
          <w:b/>
          <w:sz w:val="24"/>
          <w:szCs w:val="24"/>
          <w:lang w:eastAsia="ru-RU"/>
        </w:rPr>
        <w:lastRenderedPageBreak/>
        <w:t xml:space="preserve">Заявки потенциальных поставщиков, предоставленные в установленные сроки: </w:t>
      </w:r>
    </w:p>
    <w:p w:rsidR="00E12312" w:rsidRDefault="00E12312" w:rsidP="005152EC">
      <w:pPr>
        <w:pStyle w:val="a6"/>
        <w:tabs>
          <w:tab w:val="left" w:pos="11985"/>
        </w:tabs>
        <w:ind w:left="-709" w:right="-739"/>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396773">
        <w:rPr>
          <w:rFonts w:ascii="Times New Roman" w:eastAsia="Times New Roman" w:hAnsi="Times New Roman" w:cs="Times New Roman"/>
          <w:sz w:val="24"/>
          <w:szCs w:val="24"/>
          <w:lang w:eastAsia="ru-RU"/>
        </w:rPr>
        <w:t>Отсутствуют</w:t>
      </w:r>
      <w:r>
        <w:rPr>
          <w:rFonts w:ascii="Times New Roman" w:eastAsia="Times New Roman" w:hAnsi="Times New Roman" w:cs="Times New Roman"/>
          <w:sz w:val="24"/>
          <w:szCs w:val="24"/>
          <w:lang w:eastAsia="ru-RU"/>
        </w:rPr>
        <w:t>.</w:t>
      </w:r>
      <w:r w:rsidR="005152EC">
        <w:rPr>
          <w:rFonts w:ascii="Times New Roman" w:eastAsia="Times New Roman" w:hAnsi="Times New Roman" w:cs="Times New Roman"/>
          <w:sz w:val="24"/>
          <w:szCs w:val="24"/>
          <w:lang w:eastAsia="ru-RU"/>
        </w:rPr>
        <w:tab/>
      </w:r>
    </w:p>
    <w:p w:rsidR="00E12312" w:rsidRPr="00396773" w:rsidRDefault="00E12312" w:rsidP="00AD1845">
      <w:pPr>
        <w:pStyle w:val="a6"/>
        <w:ind w:left="-709" w:right="-739"/>
        <w:rPr>
          <w:rFonts w:ascii="Times New Roman" w:eastAsia="Times New Roman" w:hAnsi="Times New Roman" w:cs="Times New Roman"/>
          <w:sz w:val="24"/>
          <w:szCs w:val="24"/>
          <w:lang w:eastAsia="ru-RU"/>
        </w:rPr>
      </w:pPr>
    </w:p>
    <w:p w:rsidR="00E12312" w:rsidRPr="00125B59" w:rsidRDefault="00E12312" w:rsidP="00AD1845">
      <w:pPr>
        <w:ind w:left="-709" w:right="-739"/>
        <w:jc w:val="both"/>
        <w:rPr>
          <w:rFonts w:ascii="Times New Roman" w:hAnsi="Times New Roman" w:cs="Times New Roman"/>
        </w:rPr>
      </w:pPr>
      <w:r>
        <w:rPr>
          <w:rFonts w:ascii="Times New Roman" w:hAnsi="Times New Roman" w:cs="Times New Roman"/>
        </w:rPr>
        <w:t xml:space="preserve">               </w:t>
      </w:r>
      <w:r w:rsidRPr="00CF10A3">
        <w:rPr>
          <w:rFonts w:ascii="Times New Roman" w:hAnsi="Times New Roman" w:cs="Times New Roman"/>
        </w:rPr>
        <w:t xml:space="preserve">Ценовые предложения на участие в закупе после истечения окончательного срока предоставления документов </w:t>
      </w:r>
      <w:r w:rsidR="007476A5">
        <w:rPr>
          <w:rFonts w:ascii="Times New Roman" w:hAnsi="Times New Roman" w:cs="Times New Roman"/>
          <w:color w:val="FF0000"/>
        </w:rPr>
        <w:t>(после 10 ч. 00 мин. 21</w:t>
      </w:r>
      <w:r w:rsidRPr="00BB1DF6">
        <w:rPr>
          <w:rFonts w:ascii="Times New Roman" w:hAnsi="Times New Roman" w:cs="Times New Roman"/>
          <w:color w:val="FF0000"/>
        </w:rPr>
        <w:t>.0</w:t>
      </w:r>
      <w:r w:rsidR="007476A5">
        <w:rPr>
          <w:rFonts w:ascii="Times New Roman" w:hAnsi="Times New Roman" w:cs="Times New Roman"/>
          <w:color w:val="FF0000"/>
        </w:rPr>
        <w:t>7</w:t>
      </w:r>
      <w:r w:rsidRPr="00BB1DF6">
        <w:rPr>
          <w:rFonts w:ascii="Times New Roman" w:hAnsi="Times New Roman" w:cs="Times New Roman"/>
          <w:color w:val="FF0000"/>
        </w:rPr>
        <w:t xml:space="preserve">.2020 года) </w:t>
      </w:r>
      <w:r w:rsidRPr="00CF10A3">
        <w:rPr>
          <w:rFonts w:ascii="Times New Roman" w:hAnsi="Times New Roman" w:cs="Times New Roman"/>
        </w:rPr>
        <w:t>не поступали.</w:t>
      </w:r>
    </w:p>
    <w:p w:rsidR="00E12312" w:rsidRDefault="00E12312" w:rsidP="00AD1845">
      <w:pPr>
        <w:pStyle w:val="a3"/>
        <w:spacing w:before="0" w:beforeAutospacing="0" w:after="0" w:afterAutospacing="0"/>
        <w:ind w:left="-709" w:right="-739"/>
        <w:jc w:val="both"/>
      </w:pPr>
      <w:r w:rsidRPr="000E261E">
        <w:rPr>
          <w:b/>
        </w:rPr>
        <w:t>РЕШЕНИЕ:</w:t>
      </w:r>
      <w:r>
        <w:t xml:space="preserve"> </w:t>
      </w:r>
    </w:p>
    <w:p w:rsidR="00E12312" w:rsidRPr="00E12312" w:rsidRDefault="00E12312" w:rsidP="00AD1845">
      <w:pPr>
        <w:pStyle w:val="a3"/>
        <w:spacing w:before="0" w:beforeAutospacing="0" w:after="0" w:afterAutospacing="0"/>
        <w:ind w:left="-709" w:right="-739"/>
        <w:jc w:val="both"/>
        <w:rPr>
          <w:i/>
        </w:rPr>
      </w:pPr>
      <w:r>
        <w:t xml:space="preserve">              </w:t>
      </w:r>
      <w:proofErr w:type="gramStart"/>
      <w:r>
        <w:t xml:space="preserve">Закуп способом запроса ценовых предложений по объявлению </w:t>
      </w:r>
      <w:r w:rsidRPr="00BB1DF6">
        <w:rPr>
          <w:color w:val="FF0000"/>
        </w:rPr>
        <w:t>№</w:t>
      </w:r>
      <w:r w:rsidR="007476A5">
        <w:rPr>
          <w:color w:val="FF0000"/>
        </w:rPr>
        <w:t>13</w:t>
      </w:r>
      <w:r>
        <w:t xml:space="preserve"> </w:t>
      </w:r>
      <w:r w:rsidR="00AD1845">
        <w:rPr>
          <w:color w:val="FF0000"/>
        </w:rPr>
        <w:t>(по лоту</w:t>
      </w:r>
      <w:r w:rsidRPr="00AD1845">
        <w:rPr>
          <w:color w:val="FF0000"/>
        </w:rPr>
        <w:t xml:space="preserve"> №1) </w:t>
      </w:r>
      <w:r>
        <w:t xml:space="preserve">признать не состоявшимся, в связи с отсутствием представленных ценовых предложений на основании </w:t>
      </w:r>
      <w:r w:rsidRPr="00E12312">
        <w:rPr>
          <w:i/>
        </w:rPr>
        <w:t xml:space="preserve">п.112 </w:t>
      </w:r>
      <w:r w:rsidR="00731819">
        <w:rPr>
          <w:i/>
          <w:sz w:val="22"/>
          <w:szCs w:val="22"/>
        </w:rPr>
        <w:t xml:space="preserve">Правил </w:t>
      </w:r>
      <w:r w:rsidR="00731819" w:rsidRPr="007A5B2F">
        <w:rPr>
          <w:i/>
          <w:sz w:val="22"/>
          <w:szCs w:val="22"/>
        </w:rPr>
        <w:t xml:space="preserve"> организации и проведения закупа лекарственных средств, медицинских изделий и  фармацевтических услуг, по оказанию гарантированного объема бесплатной медицинской помощи, утвержденных постановлением Правительст</w:t>
      </w:r>
      <w:r w:rsidR="00731819">
        <w:rPr>
          <w:i/>
          <w:sz w:val="22"/>
          <w:szCs w:val="22"/>
        </w:rPr>
        <w:t>ва РК от 30.10.2009 года  №1729.</w:t>
      </w:r>
      <w:proofErr w:type="gramEnd"/>
    </w:p>
    <w:p w:rsidR="00E12312" w:rsidRPr="004E7F84" w:rsidRDefault="00E12312" w:rsidP="00AD1845">
      <w:pPr>
        <w:pStyle w:val="a3"/>
        <w:tabs>
          <w:tab w:val="left" w:pos="9255"/>
        </w:tabs>
        <w:spacing w:before="0" w:beforeAutospacing="0" w:after="0" w:afterAutospacing="0"/>
        <w:ind w:left="-709" w:right="-739"/>
        <w:jc w:val="both"/>
      </w:pPr>
      <w:r>
        <w:tab/>
      </w:r>
    </w:p>
    <w:p w:rsidR="00B00499" w:rsidRPr="00991306" w:rsidRDefault="00B00499" w:rsidP="00AD1845">
      <w:pPr>
        <w:pStyle w:val="ae"/>
        <w:tabs>
          <w:tab w:val="left" w:pos="142"/>
        </w:tabs>
        <w:autoSpaceDE w:val="0"/>
        <w:autoSpaceDN w:val="0"/>
        <w:adjustRightInd w:val="0"/>
        <w:ind w:left="-709" w:right="-739"/>
        <w:jc w:val="both"/>
        <w:rPr>
          <w:sz w:val="22"/>
          <w:szCs w:val="22"/>
        </w:rPr>
      </w:pPr>
    </w:p>
    <w:p w:rsidR="00174E2D" w:rsidRPr="00991306" w:rsidRDefault="00174E2D" w:rsidP="00AD1845">
      <w:pPr>
        <w:pStyle w:val="a6"/>
        <w:ind w:left="-709" w:right="-739" w:firstLine="708"/>
        <w:jc w:val="both"/>
        <w:rPr>
          <w:rFonts w:ascii="Times New Roman" w:hAnsi="Times New Roman" w:cs="Times New Roman"/>
        </w:rPr>
      </w:pPr>
    </w:p>
    <w:p w:rsidR="007825ED" w:rsidRPr="00991306" w:rsidRDefault="00B2168E" w:rsidP="00AD1845">
      <w:pPr>
        <w:pStyle w:val="a6"/>
        <w:ind w:left="-709" w:right="-739"/>
        <w:jc w:val="both"/>
        <w:rPr>
          <w:rFonts w:ascii="Times New Roman" w:hAnsi="Times New Roman" w:cs="Times New Roman"/>
          <w:b/>
          <w:lang w:eastAsia="ru-RU"/>
        </w:rPr>
      </w:pPr>
      <w:r w:rsidRPr="00991306">
        <w:rPr>
          <w:rFonts w:ascii="Times New Roman" w:hAnsi="Times New Roman" w:cs="Times New Roman"/>
          <w:b/>
          <w:lang w:eastAsia="ru-RU"/>
        </w:rPr>
        <w:t>Г</w:t>
      </w:r>
      <w:r w:rsidR="007B5D70" w:rsidRPr="00991306">
        <w:rPr>
          <w:rFonts w:ascii="Times New Roman" w:hAnsi="Times New Roman" w:cs="Times New Roman"/>
          <w:b/>
          <w:lang w:eastAsia="ru-RU"/>
        </w:rPr>
        <w:t>лавн</w:t>
      </w:r>
      <w:r w:rsidRPr="00991306">
        <w:rPr>
          <w:rFonts w:ascii="Times New Roman" w:hAnsi="Times New Roman" w:cs="Times New Roman"/>
          <w:b/>
          <w:lang w:eastAsia="ru-RU"/>
        </w:rPr>
        <w:t>ый</w:t>
      </w:r>
      <w:r w:rsidR="007B5D70" w:rsidRPr="00991306">
        <w:rPr>
          <w:rFonts w:ascii="Times New Roman" w:hAnsi="Times New Roman" w:cs="Times New Roman"/>
          <w:b/>
          <w:lang w:eastAsia="ru-RU"/>
        </w:rPr>
        <w:t xml:space="preserve"> </w:t>
      </w:r>
      <w:r w:rsidR="00174E2D" w:rsidRPr="00991306">
        <w:rPr>
          <w:rFonts w:ascii="Times New Roman" w:hAnsi="Times New Roman" w:cs="Times New Roman"/>
          <w:b/>
          <w:lang w:eastAsia="ru-RU"/>
        </w:rPr>
        <w:t>врач</w:t>
      </w:r>
      <w:r w:rsidR="00334667" w:rsidRPr="00991306">
        <w:rPr>
          <w:rFonts w:ascii="Times New Roman" w:hAnsi="Times New Roman" w:cs="Times New Roman"/>
          <w:b/>
          <w:lang w:eastAsia="ru-RU"/>
        </w:rPr>
        <w:t xml:space="preserve"> </w:t>
      </w:r>
    </w:p>
    <w:p w:rsidR="007825ED" w:rsidRPr="00991306" w:rsidRDefault="007825ED" w:rsidP="00AD1845">
      <w:pPr>
        <w:pStyle w:val="a6"/>
        <w:ind w:left="-709" w:right="-739"/>
        <w:jc w:val="both"/>
        <w:rPr>
          <w:rFonts w:ascii="Times New Roman" w:hAnsi="Times New Roman" w:cs="Times New Roman"/>
          <w:b/>
        </w:rPr>
      </w:pPr>
      <w:r w:rsidRPr="00991306">
        <w:rPr>
          <w:rFonts w:ascii="Times New Roman" w:hAnsi="Times New Roman" w:cs="Times New Roman"/>
          <w:b/>
        </w:rPr>
        <w:t xml:space="preserve">КГП на ПХВ  «Областной центр по профилактике </w:t>
      </w:r>
    </w:p>
    <w:p w:rsidR="007825ED" w:rsidRPr="00991306" w:rsidRDefault="007825ED" w:rsidP="00AD1845">
      <w:pPr>
        <w:pStyle w:val="a6"/>
        <w:ind w:left="-709" w:right="-739"/>
        <w:jc w:val="both"/>
        <w:rPr>
          <w:rFonts w:ascii="Times New Roman" w:hAnsi="Times New Roman" w:cs="Times New Roman"/>
          <w:b/>
        </w:rPr>
      </w:pPr>
      <w:r w:rsidRPr="00991306">
        <w:rPr>
          <w:rFonts w:ascii="Times New Roman" w:hAnsi="Times New Roman" w:cs="Times New Roman"/>
          <w:b/>
        </w:rPr>
        <w:t xml:space="preserve">и борьбе со СПИД» </w:t>
      </w:r>
      <w:proofErr w:type="gramStart"/>
      <w:r w:rsidRPr="00991306">
        <w:rPr>
          <w:rFonts w:ascii="Times New Roman" w:hAnsi="Times New Roman" w:cs="Times New Roman"/>
          <w:b/>
        </w:rPr>
        <w:t>коммунального</w:t>
      </w:r>
      <w:proofErr w:type="gramEnd"/>
      <w:r w:rsidRPr="00991306">
        <w:rPr>
          <w:rFonts w:ascii="Times New Roman" w:hAnsi="Times New Roman" w:cs="Times New Roman"/>
          <w:b/>
        </w:rPr>
        <w:t xml:space="preserve"> государственного </w:t>
      </w:r>
    </w:p>
    <w:p w:rsidR="007825ED" w:rsidRPr="00991306" w:rsidRDefault="007825ED" w:rsidP="00AD1845">
      <w:pPr>
        <w:pStyle w:val="a6"/>
        <w:ind w:left="-709" w:right="-739"/>
        <w:jc w:val="both"/>
        <w:rPr>
          <w:rFonts w:ascii="Times New Roman" w:hAnsi="Times New Roman" w:cs="Times New Roman"/>
          <w:b/>
        </w:rPr>
      </w:pPr>
      <w:r w:rsidRPr="00991306">
        <w:rPr>
          <w:rFonts w:ascii="Times New Roman" w:hAnsi="Times New Roman" w:cs="Times New Roman"/>
          <w:b/>
        </w:rPr>
        <w:t xml:space="preserve">учреждения «Управление здравоохранения </w:t>
      </w:r>
      <w:proofErr w:type="spellStart"/>
      <w:r w:rsidRPr="00991306">
        <w:rPr>
          <w:rFonts w:ascii="Times New Roman" w:hAnsi="Times New Roman" w:cs="Times New Roman"/>
          <w:b/>
        </w:rPr>
        <w:t>акимата</w:t>
      </w:r>
      <w:proofErr w:type="spellEnd"/>
      <w:r w:rsidRPr="00991306">
        <w:rPr>
          <w:rFonts w:ascii="Times New Roman" w:hAnsi="Times New Roman" w:cs="Times New Roman"/>
          <w:b/>
        </w:rPr>
        <w:t xml:space="preserve"> </w:t>
      </w:r>
    </w:p>
    <w:p w:rsidR="007825ED" w:rsidRDefault="007825ED" w:rsidP="00AD1845">
      <w:pPr>
        <w:pStyle w:val="a6"/>
        <w:ind w:left="-709" w:right="-739"/>
        <w:jc w:val="both"/>
        <w:rPr>
          <w:rFonts w:ascii="Times New Roman" w:hAnsi="Times New Roman" w:cs="Times New Roman"/>
          <w:b/>
          <w:lang w:eastAsia="ru-RU"/>
        </w:rPr>
      </w:pPr>
      <w:r w:rsidRPr="00991306">
        <w:rPr>
          <w:rFonts w:ascii="Times New Roman" w:hAnsi="Times New Roman" w:cs="Times New Roman"/>
          <w:b/>
        </w:rPr>
        <w:t xml:space="preserve">Северо-Казахстанской области»                   </w:t>
      </w:r>
      <w:r w:rsidR="00F705C6" w:rsidRPr="00991306">
        <w:rPr>
          <w:rFonts w:ascii="Times New Roman" w:hAnsi="Times New Roman" w:cs="Times New Roman"/>
          <w:b/>
        </w:rPr>
        <w:t xml:space="preserve">                                                                                           </w:t>
      </w:r>
      <w:r w:rsidRPr="00991306">
        <w:rPr>
          <w:rFonts w:ascii="Times New Roman" w:hAnsi="Times New Roman" w:cs="Times New Roman"/>
          <w:b/>
        </w:rPr>
        <w:t xml:space="preserve">                             </w:t>
      </w:r>
      <w:r w:rsidR="00007978" w:rsidRPr="00991306">
        <w:rPr>
          <w:rFonts w:ascii="Times New Roman" w:hAnsi="Times New Roman" w:cs="Times New Roman"/>
          <w:b/>
        </w:rPr>
        <w:t xml:space="preserve">                      </w:t>
      </w:r>
      <w:r w:rsidR="00B2168E" w:rsidRPr="00991306">
        <w:rPr>
          <w:rFonts w:ascii="Times New Roman" w:hAnsi="Times New Roman" w:cs="Times New Roman"/>
          <w:b/>
          <w:lang w:eastAsia="ru-RU"/>
        </w:rPr>
        <w:t>Сыздыкова</w:t>
      </w:r>
      <w:r w:rsidR="00334667" w:rsidRPr="00991306">
        <w:rPr>
          <w:rFonts w:ascii="Times New Roman" w:hAnsi="Times New Roman" w:cs="Times New Roman"/>
          <w:b/>
          <w:lang w:eastAsia="ru-RU"/>
        </w:rPr>
        <w:t xml:space="preserve"> </w:t>
      </w:r>
      <w:r w:rsidR="00B2168E" w:rsidRPr="00991306">
        <w:rPr>
          <w:rFonts w:ascii="Times New Roman" w:hAnsi="Times New Roman" w:cs="Times New Roman"/>
          <w:b/>
          <w:lang w:eastAsia="ru-RU"/>
        </w:rPr>
        <w:t>А</w:t>
      </w:r>
      <w:r w:rsidR="00334667" w:rsidRPr="00991306">
        <w:rPr>
          <w:rFonts w:ascii="Times New Roman" w:hAnsi="Times New Roman" w:cs="Times New Roman"/>
          <w:b/>
          <w:lang w:eastAsia="ru-RU"/>
        </w:rPr>
        <w:t>.</w:t>
      </w:r>
      <w:r w:rsidR="00B2168E" w:rsidRPr="00991306">
        <w:rPr>
          <w:rFonts w:ascii="Times New Roman" w:hAnsi="Times New Roman" w:cs="Times New Roman"/>
          <w:b/>
          <w:lang w:eastAsia="ru-RU"/>
        </w:rPr>
        <w:t>К</w:t>
      </w:r>
      <w:r w:rsidR="00334667" w:rsidRPr="00991306">
        <w:rPr>
          <w:rFonts w:ascii="Times New Roman" w:hAnsi="Times New Roman" w:cs="Times New Roman"/>
          <w:b/>
          <w:lang w:eastAsia="ru-RU"/>
        </w:rPr>
        <w:t xml:space="preserve">. </w:t>
      </w:r>
    </w:p>
    <w:p w:rsidR="00B00499" w:rsidRDefault="00B00499" w:rsidP="00AD1845">
      <w:pPr>
        <w:pStyle w:val="a6"/>
        <w:ind w:left="-709" w:right="-739"/>
        <w:jc w:val="both"/>
        <w:rPr>
          <w:rFonts w:ascii="Times New Roman" w:hAnsi="Times New Roman" w:cs="Times New Roman"/>
          <w:b/>
          <w:lang w:eastAsia="ru-RU"/>
        </w:rPr>
      </w:pPr>
    </w:p>
    <w:p w:rsidR="00B00499" w:rsidRDefault="00B00499" w:rsidP="00AD1845">
      <w:pPr>
        <w:pStyle w:val="a6"/>
        <w:ind w:left="-709" w:right="-739"/>
        <w:jc w:val="both"/>
        <w:rPr>
          <w:rFonts w:ascii="Times New Roman" w:hAnsi="Times New Roman" w:cs="Times New Roman"/>
          <w:b/>
          <w:lang w:eastAsia="ru-RU"/>
        </w:rPr>
      </w:pPr>
    </w:p>
    <w:p w:rsidR="00B00499" w:rsidRDefault="00B00499"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Default="007476A5" w:rsidP="00AD1845">
      <w:pPr>
        <w:pStyle w:val="a6"/>
        <w:ind w:left="-709" w:right="-739"/>
        <w:jc w:val="both"/>
        <w:rPr>
          <w:rFonts w:ascii="Times New Roman" w:hAnsi="Times New Roman" w:cs="Times New Roman"/>
          <w:b/>
          <w:lang w:eastAsia="ru-RU"/>
        </w:rPr>
      </w:pPr>
    </w:p>
    <w:p w:rsidR="007476A5" w:rsidRPr="00991306" w:rsidRDefault="007476A5" w:rsidP="00AD1845">
      <w:pPr>
        <w:pStyle w:val="a6"/>
        <w:ind w:left="-709" w:right="-739"/>
        <w:jc w:val="both"/>
        <w:rPr>
          <w:rFonts w:ascii="Times New Roman" w:hAnsi="Times New Roman" w:cs="Times New Roman"/>
          <w:b/>
          <w:lang w:eastAsia="ru-RU"/>
        </w:rPr>
      </w:pPr>
    </w:p>
    <w:p w:rsidR="00C7728E" w:rsidRPr="00991306" w:rsidRDefault="00C7728E" w:rsidP="00AD1845">
      <w:pPr>
        <w:pStyle w:val="a6"/>
        <w:ind w:left="-709" w:right="-739"/>
        <w:jc w:val="both"/>
        <w:rPr>
          <w:rFonts w:ascii="Times New Roman" w:hAnsi="Times New Roman" w:cs="Times New Roman"/>
          <w:lang w:eastAsia="ru-RU"/>
        </w:rPr>
      </w:pPr>
    </w:p>
    <w:p w:rsidR="00D855DA" w:rsidRPr="00991306" w:rsidRDefault="00D855DA" w:rsidP="00AD1845">
      <w:pPr>
        <w:pStyle w:val="a6"/>
        <w:ind w:left="-709" w:right="-739"/>
        <w:jc w:val="both"/>
        <w:rPr>
          <w:rFonts w:ascii="Times New Roman" w:hAnsi="Times New Roman" w:cs="Times New Roman"/>
          <w:i/>
          <w:lang w:eastAsia="ru-RU"/>
        </w:rPr>
      </w:pPr>
      <w:r w:rsidRPr="00991306">
        <w:rPr>
          <w:rFonts w:ascii="Times New Roman" w:hAnsi="Times New Roman" w:cs="Times New Roman"/>
          <w:i/>
          <w:lang w:eastAsia="ru-RU"/>
        </w:rPr>
        <w:t>Исп. Дмитриченко Е.М._______________</w:t>
      </w:r>
    </w:p>
    <w:p w:rsidR="00724244" w:rsidRPr="00991306" w:rsidRDefault="007825ED" w:rsidP="00AD1845">
      <w:pPr>
        <w:pStyle w:val="a6"/>
        <w:ind w:left="-709" w:right="-739"/>
        <w:jc w:val="both"/>
        <w:rPr>
          <w:rFonts w:ascii="Times New Roman" w:hAnsi="Times New Roman" w:cs="Times New Roman"/>
          <w:i/>
          <w:lang w:eastAsia="ru-RU"/>
        </w:rPr>
      </w:pPr>
      <w:r w:rsidRPr="00991306">
        <w:rPr>
          <w:rFonts w:ascii="Times New Roman" w:hAnsi="Times New Roman" w:cs="Times New Roman"/>
          <w:i/>
          <w:lang w:eastAsia="ru-RU"/>
        </w:rPr>
        <w:t>Тел.: 50-46-79</w:t>
      </w:r>
    </w:p>
    <w:sectPr w:rsidR="00724244" w:rsidRPr="00991306" w:rsidSect="00AD1845">
      <w:pgSz w:w="16838" w:h="11906" w:orient="landscape"/>
      <w:pgMar w:top="284"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C6F9D"/>
    <w:multiLevelType w:val="hybridMultilevel"/>
    <w:tmpl w:val="A22E5B8A"/>
    <w:lvl w:ilvl="0" w:tplc="24F406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30403BF9"/>
    <w:multiLevelType w:val="hybridMultilevel"/>
    <w:tmpl w:val="4DE01790"/>
    <w:lvl w:ilvl="0" w:tplc="7D385B0A">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3D124C3"/>
    <w:multiLevelType w:val="hybridMultilevel"/>
    <w:tmpl w:val="415E3508"/>
    <w:lvl w:ilvl="0" w:tplc="F690741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38A"/>
    <w:rsid w:val="00006A41"/>
    <w:rsid w:val="00007978"/>
    <w:rsid w:val="000204C1"/>
    <w:rsid w:val="00052D7F"/>
    <w:rsid w:val="00054AFF"/>
    <w:rsid w:val="000826E5"/>
    <w:rsid w:val="00084E79"/>
    <w:rsid w:val="000A54D0"/>
    <w:rsid w:val="000A7E10"/>
    <w:rsid w:val="000C7B07"/>
    <w:rsid w:val="000E261E"/>
    <w:rsid w:val="000F30E8"/>
    <w:rsid w:val="000F49C8"/>
    <w:rsid w:val="00101346"/>
    <w:rsid w:val="00112E1B"/>
    <w:rsid w:val="001159F2"/>
    <w:rsid w:val="00121ACA"/>
    <w:rsid w:val="00125B59"/>
    <w:rsid w:val="00126F98"/>
    <w:rsid w:val="00130536"/>
    <w:rsid w:val="00135A2A"/>
    <w:rsid w:val="00164F07"/>
    <w:rsid w:val="00174E2D"/>
    <w:rsid w:val="001809A7"/>
    <w:rsid w:val="001A7F45"/>
    <w:rsid w:val="001B0051"/>
    <w:rsid w:val="001C7F75"/>
    <w:rsid w:val="001D30C7"/>
    <w:rsid w:val="001D4BC9"/>
    <w:rsid w:val="00242C58"/>
    <w:rsid w:val="002519FA"/>
    <w:rsid w:val="002606C7"/>
    <w:rsid w:val="00297C80"/>
    <w:rsid w:val="002A042A"/>
    <w:rsid w:val="002A5381"/>
    <w:rsid w:val="002A7B9E"/>
    <w:rsid w:val="002C1771"/>
    <w:rsid w:val="002E04B5"/>
    <w:rsid w:val="002E6B82"/>
    <w:rsid w:val="002F7943"/>
    <w:rsid w:val="00313579"/>
    <w:rsid w:val="00334667"/>
    <w:rsid w:val="00396773"/>
    <w:rsid w:val="003E088A"/>
    <w:rsid w:val="003E7EB2"/>
    <w:rsid w:val="00417DBD"/>
    <w:rsid w:val="00420692"/>
    <w:rsid w:val="00425F5C"/>
    <w:rsid w:val="00433DB0"/>
    <w:rsid w:val="00473F52"/>
    <w:rsid w:val="00476F93"/>
    <w:rsid w:val="004902D3"/>
    <w:rsid w:val="0049205F"/>
    <w:rsid w:val="004931CF"/>
    <w:rsid w:val="004B7B0D"/>
    <w:rsid w:val="004E40AA"/>
    <w:rsid w:val="004E7F84"/>
    <w:rsid w:val="00506EEA"/>
    <w:rsid w:val="005152EC"/>
    <w:rsid w:val="0052357C"/>
    <w:rsid w:val="0052580A"/>
    <w:rsid w:val="0053162A"/>
    <w:rsid w:val="00553911"/>
    <w:rsid w:val="0056520A"/>
    <w:rsid w:val="00577CE8"/>
    <w:rsid w:val="00580857"/>
    <w:rsid w:val="00582C9A"/>
    <w:rsid w:val="0058391D"/>
    <w:rsid w:val="005A2360"/>
    <w:rsid w:val="005B4FC6"/>
    <w:rsid w:val="005D16D0"/>
    <w:rsid w:val="00611D83"/>
    <w:rsid w:val="00645C8D"/>
    <w:rsid w:val="006679F3"/>
    <w:rsid w:val="006710ED"/>
    <w:rsid w:val="00674736"/>
    <w:rsid w:val="0067799F"/>
    <w:rsid w:val="006805AF"/>
    <w:rsid w:val="006974E1"/>
    <w:rsid w:val="006A1E77"/>
    <w:rsid w:val="006A6440"/>
    <w:rsid w:val="006D111C"/>
    <w:rsid w:val="00705489"/>
    <w:rsid w:val="00724244"/>
    <w:rsid w:val="00727E4D"/>
    <w:rsid w:val="00731819"/>
    <w:rsid w:val="00737F70"/>
    <w:rsid w:val="00745DD9"/>
    <w:rsid w:val="007476A5"/>
    <w:rsid w:val="007540D6"/>
    <w:rsid w:val="0076309F"/>
    <w:rsid w:val="00772E82"/>
    <w:rsid w:val="007747A2"/>
    <w:rsid w:val="00776004"/>
    <w:rsid w:val="0077744E"/>
    <w:rsid w:val="007825ED"/>
    <w:rsid w:val="007A203E"/>
    <w:rsid w:val="007A5B2F"/>
    <w:rsid w:val="007B5D70"/>
    <w:rsid w:val="007D5337"/>
    <w:rsid w:val="007D69B1"/>
    <w:rsid w:val="007E070F"/>
    <w:rsid w:val="007F4B69"/>
    <w:rsid w:val="0080751D"/>
    <w:rsid w:val="008610AC"/>
    <w:rsid w:val="008629CC"/>
    <w:rsid w:val="00875308"/>
    <w:rsid w:val="0089382F"/>
    <w:rsid w:val="0089759D"/>
    <w:rsid w:val="0090411F"/>
    <w:rsid w:val="00917735"/>
    <w:rsid w:val="00982054"/>
    <w:rsid w:val="00991306"/>
    <w:rsid w:val="00991D1F"/>
    <w:rsid w:val="009A1A6F"/>
    <w:rsid w:val="009B4ABC"/>
    <w:rsid w:val="00A13935"/>
    <w:rsid w:val="00A175B6"/>
    <w:rsid w:val="00A42CAD"/>
    <w:rsid w:val="00A549B7"/>
    <w:rsid w:val="00A83749"/>
    <w:rsid w:val="00A87A24"/>
    <w:rsid w:val="00AA169B"/>
    <w:rsid w:val="00AB109E"/>
    <w:rsid w:val="00AB3391"/>
    <w:rsid w:val="00AC1781"/>
    <w:rsid w:val="00AC2DB3"/>
    <w:rsid w:val="00AD1845"/>
    <w:rsid w:val="00AE1983"/>
    <w:rsid w:val="00AE2A0D"/>
    <w:rsid w:val="00B00499"/>
    <w:rsid w:val="00B2168E"/>
    <w:rsid w:val="00B360F2"/>
    <w:rsid w:val="00B53938"/>
    <w:rsid w:val="00B722A6"/>
    <w:rsid w:val="00B837F3"/>
    <w:rsid w:val="00BA154E"/>
    <w:rsid w:val="00BB1DF6"/>
    <w:rsid w:val="00BC0464"/>
    <w:rsid w:val="00BE0E03"/>
    <w:rsid w:val="00BE4262"/>
    <w:rsid w:val="00C005F8"/>
    <w:rsid w:val="00C42D6B"/>
    <w:rsid w:val="00C4466E"/>
    <w:rsid w:val="00C656B0"/>
    <w:rsid w:val="00C7728E"/>
    <w:rsid w:val="00C82C00"/>
    <w:rsid w:val="00C94718"/>
    <w:rsid w:val="00CD6E51"/>
    <w:rsid w:val="00CF10A3"/>
    <w:rsid w:val="00D024D7"/>
    <w:rsid w:val="00D17753"/>
    <w:rsid w:val="00D17C47"/>
    <w:rsid w:val="00D359BB"/>
    <w:rsid w:val="00D5409B"/>
    <w:rsid w:val="00D5454F"/>
    <w:rsid w:val="00D73CD8"/>
    <w:rsid w:val="00D855DA"/>
    <w:rsid w:val="00D90F2E"/>
    <w:rsid w:val="00DA233E"/>
    <w:rsid w:val="00DC1FC7"/>
    <w:rsid w:val="00DC3344"/>
    <w:rsid w:val="00DC3F93"/>
    <w:rsid w:val="00DD2B30"/>
    <w:rsid w:val="00DD68C4"/>
    <w:rsid w:val="00E12312"/>
    <w:rsid w:val="00E30E2F"/>
    <w:rsid w:val="00E749A6"/>
    <w:rsid w:val="00E9038A"/>
    <w:rsid w:val="00EC080D"/>
    <w:rsid w:val="00EC3938"/>
    <w:rsid w:val="00ED3A2E"/>
    <w:rsid w:val="00EE2C53"/>
    <w:rsid w:val="00EF5A67"/>
    <w:rsid w:val="00F01AAC"/>
    <w:rsid w:val="00F14252"/>
    <w:rsid w:val="00F57878"/>
    <w:rsid w:val="00F705C6"/>
    <w:rsid w:val="00F77CCF"/>
    <w:rsid w:val="00FB292E"/>
    <w:rsid w:val="00FE2063"/>
    <w:rsid w:val="00FF37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7B0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9B4ABC"/>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link w:val="30"/>
    <w:uiPriority w:val="9"/>
    <w:qFormat/>
    <w:rsid w:val="00135A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DD6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D68C4"/>
  </w:style>
  <w:style w:type="paragraph" w:customStyle="1" w:styleId="note">
    <w:name w:val="note"/>
    <w:basedOn w:val="a"/>
    <w:rsid w:val="00DD6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D68C4"/>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D68C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35A2A"/>
    <w:rPr>
      <w:rFonts w:ascii="Times New Roman" w:eastAsia="Times New Roman" w:hAnsi="Times New Roman" w:cs="Times New Roman"/>
      <w:b/>
      <w:bCs/>
      <w:sz w:val="27"/>
      <w:szCs w:val="27"/>
      <w:lang w:eastAsia="ru-RU"/>
    </w:rPr>
  </w:style>
  <w:style w:type="paragraph" w:styleId="a6">
    <w:name w:val="No Spacing"/>
    <w:link w:val="a7"/>
    <w:uiPriority w:val="1"/>
    <w:qFormat/>
    <w:rsid w:val="00433DB0"/>
    <w:pPr>
      <w:spacing w:after="0" w:line="240" w:lineRule="auto"/>
    </w:pPr>
  </w:style>
  <w:style w:type="paragraph" w:styleId="a8">
    <w:name w:val="Balloon Text"/>
    <w:basedOn w:val="a"/>
    <w:link w:val="a9"/>
    <w:uiPriority w:val="99"/>
    <w:semiHidden/>
    <w:unhideWhenUsed/>
    <w:rsid w:val="00AC178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1781"/>
    <w:rPr>
      <w:rFonts w:ascii="Tahoma" w:hAnsi="Tahoma" w:cs="Tahoma"/>
      <w:sz w:val="16"/>
      <w:szCs w:val="16"/>
    </w:rPr>
  </w:style>
  <w:style w:type="character" w:customStyle="1" w:styleId="a7">
    <w:name w:val="Без интервала Знак"/>
    <w:link w:val="a6"/>
    <w:uiPriority w:val="1"/>
    <w:locked/>
    <w:rsid w:val="00A42CAD"/>
  </w:style>
  <w:style w:type="table" w:styleId="aa">
    <w:name w:val="Table Grid"/>
    <w:basedOn w:val="a1"/>
    <w:uiPriority w:val="59"/>
    <w:rsid w:val="00297C8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rsid w:val="00297C80"/>
  </w:style>
  <w:style w:type="character" w:customStyle="1" w:styleId="s1">
    <w:name w:val="s1"/>
    <w:basedOn w:val="a0"/>
    <w:rsid w:val="004902D3"/>
    <w:rPr>
      <w:rFonts w:ascii="Times New Roman" w:hAnsi="Times New Roman" w:cs="Times New Roman" w:hint="default"/>
      <w:b/>
      <w:bCs/>
      <w:color w:val="000000"/>
    </w:rPr>
  </w:style>
  <w:style w:type="character" w:styleId="ab">
    <w:name w:val="Strong"/>
    <w:basedOn w:val="a0"/>
    <w:uiPriority w:val="22"/>
    <w:qFormat/>
    <w:rsid w:val="00174E2D"/>
    <w:rPr>
      <w:b/>
      <w:bCs/>
    </w:rPr>
  </w:style>
  <w:style w:type="character" w:customStyle="1" w:styleId="20">
    <w:name w:val="Заголовок 2 Знак"/>
    <w:basedOn w:val="a0"/>
    <w:link w:val="2"/>
    <w:uiPriority w:val="9"/>
    <w:rsid w:val="009B4ABC"/>
    <w:rPr>
      <w:rFonts w:asciiTheme="majorHAnsi" w:eastAsiaTheme="majorEastAsia" w:hAnsiTheme="majorHAnsi" w:cstheme="majorBidi"/>
      <w:b/>
      <w:bCs/>
      <w:color w:val="4F81BD" w:themeColor="accent1"/>
      <w:sz w:val="26"/>
      <w:szCs w:val="26"/>
      <w:lang w:eastAsia="ru-RU"/>
    </w:rPr>
  </w:style>
  <w:style w:type="paragraph" w:styleId="ac">
    <w:name w:val="Body Text Indent"/>
    <w:basedOn w:val="a"/>
    <w:link w:val="ad"/>
    <w:rsid w:val="00E749A6"/>
    <w:pPr>
      <w:spacing w:after="0" w:line="240" w:lineRule="auto"/>
      <w:ind w:hanging="510"/>
      <w:jc w:val="both"/>
    </w:pPr>
    <w:rPr>
      <w:rFonts w:ascii="Times New Roman" w:eastAsia="Times New Roman" w:hAnsi="Times New Roman" w:cs="Times New Roman"/>
      <w:sz w:val="28"/>
      <w:szCs w:val="20"/>
      <w:lang w:val="x-none" w:eastAsia="x-none"/>
    </w:rPr>
  </w:style>
  <w:style w:type="character" w:customStyle="1" w:styleId="ad">
    <w:name w:val="Основной текст с отступом Знак"/>
    <w:basedOn w:val="a0"/>
    <w:link w:val="ac"/>
    <w:rsid w:val="00E749A6"/>
    <w:rPr>
      <w:rFonts w:ascii="Times New Roman" w:eastAsia="Times New Roman" w:hAnsi="Times New Roman" w:cs="Times New Roman"/>
      <w:sz w:val="28"/>
      <w:szCs w:val="20"/>
      <w:lang w:val="x-none" w:eastAsia="x-none"/>
    </w:rPr>
  </w:style>
  <w:style w:type="paragraph" w:styleId="ae">
    <w:name w:val="List Paragraph"/>
    <w:basedOn w:val="a"/>
    <w:qFormat/>
    <w:rsid w:val="00E749A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0C7B07"/>
    <w:rPr>
      <w:rFonts w:asciiTheme="majorHAnsi" w:eastAsiaTheme="majorEastAsia" w:hAnsiTheme="majorHAnsi" w:cstheme="majorBidi"/>
      <w:b/>
      <w:bCs/>
      <w:color w:val="365F91" w:themeColor="accent1" w:themeShade="BF"/>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0C7B07"/>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9B4ABC"/>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paragraph" w:styleId="3">
    <w:name w:val="heading 3"/>
    <w:basedOn w:val="a"/>
    <w:link w:val="30"/>
    <w:uiPriority w:val="9"/>
    <w:qFormat/>
    <w:rsid w:val="00135A2A"/>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DD6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DD68C4"/>
  </w:style>
  <w:style w:type="paragraph" w:customStyle="1" w:styleId="note">
    <w:name w:val="note"/>
    <w:basedOn w:val="a"/>
    <w:rsid w:val="00DD68C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DD68C4"/>
    <w:rPr>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DD68C4"/>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135A2A"/>
    <w:rPr>
      <w:rFonts w:ascii="Times New Roman" w:eastAsia="Times New Roman" w:hAnsi="Times New Roman" w:cs="Times New Roman"/>
      <w:b/>
      <w:bCs/>
      <w:sz w:val="27"/>
      <w:szCs w:val="27"/>
      <w:lang w:eastAsia="ru-RU"/>
    </w:rPr>
  </w:style>
  <w:style w:type="paragraph" w:styleId="a6">
    <w:name w:val="No Spacing"/>
    <w:link w:val="a7"/>
    <w:uiPriority w:val="1"/>
    <w:qFormat/>
    <w:rsid w:val="00433DB0"/>
    <w:pPr>
      <w:spacing w:after="0" w:line="240" w:lineRule="auto"/>
    </w:pPr>
  </w:style>
  <w:style w:type="paragraph" w:styleId="a8">
    <w:name w:val="Balloon Text"/>
    <w:basedOn w:val="a"/>
    <w:link w:val="a9"/>
    <w:uiPriority w:val="99"/>
    <w:semiHidden/>
    <w:unhideWhenUsed/>
    <w:rsid w:val="00AC1781"/>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1781"/>
    <w:rPr>
      <w:rFonts w:ascii="Tahoma" w:hAnsi="Tahoma" w:cs="Tahoma"/>
      <w:sz w:val="16"/>
      <w:szCs w:val="16"/>
    </w:rPr>
  </w:style>
  <w:style w:type="character" w:customStyle="1" w:styleId="a7">
    <w:name w:val="Без интервала Знак"/>
    <w:link w:val="a6"/>
    <w:uiPriority w:val="1"/>
    <w:locked/>
    <w:rsid w:val="00A42CAD"/>
  </w:style>
  <w:style w:type="table" w:styleId="aa">
    <w:name w:val="Table Grid"/>
    <w:basedOn w:val="a1"/>
    <w:uiPriority w:val="59"/>
    <w:rsid w:val="00297C80"/>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style-span">
    <w:name w:val="apple-style-span"/>
    <w:rsid w:val="00297C80"/>
  </w:style>
  <w:style w:type="character" w:customStyle="1" w:styleId="s1">
    <w:name w:val="s1"/>
    <w:basedOn w:val="a0"/>
    <w:rsid w:val="004902D3"/>
    <w:rPr>
      <w:rFonts w:ascii="Times New Roman" w:hAnsi="Times New Roman" w:cs="Times New Roman" w:hint="default"/>
      <w:b/>
      <w:bCs/>
      <w:color w:val="000000"/>
    </w:rPr>
  </w:style>
  <w:style w:type="character" w:styleId="ab">
    <w:name w:val="Strong"/>
    <w:basedOn w:val="a0"/>
    <w:uiPriority w:val="22"/>
    <w:qFormat/>
    <w:rsid w:val="00174E2D"/>
    <w:rPr>
      <w:b/>
      <w:bCs/>
    </w:rPr>
  </w:style>
  <w:style w:type="character" w:customStyle="1" w:styleId="20">
    <w:name w:val="Заголовок 2 Знак"/>
    <w:basedOn w:val="a0"/>
    <w:link w:val="2"/>
    <w:uiPriority w:val="9"/>
    <w:rsid w:val="009B4ABC"/>
    <w:rPr>
      <w:rFonts w:asciiTheme="majorHAnsi" w:eastAsiaTheme="majorEastAsia" w:hAnsiTheme="majorHAnsi" w:cstheme="majorBidi"/>
      <w:b/>
      <w:bCs/>
      <w:color w:val="4F81BD" w:themeColor="accent1"/>
      <w:sz w:val="26"/>
      <w:szCs w:val="26"/>
      <w:lang w:eastAsia="ru-RU"/>
    </w:rPr>
  </w:style>
  <w:style w:type="paragraph" w:styleId="ac">
    <w:name w:val="Body Text Indent"/>
    <w:basedOn w:val="a"/>
    <w:link w:val="ad"/>
    <w:rsid w:val="00E749A6"/>
    <w:pPr>
      <w:spacing w:after="0" w:line="240" w:lineRule="auto"/>
      <w:ind w:hanging="510"/>
      <w:jc w:val="both"/>
    </w:pPr>
    <w:rPr>
      <w:rFonts w:ascii="Times New Roman" w:eastAsia="Times New Roman" w:hAnsi="Times New Roman" w:cs="Times New Roman"/>
      <w:sz w:val="28"/>
      <w:szCs w:val="20"/>
      <w:lang w:val="x-none" w:eastAsia="x-none"/>
    </w:rPr>
  </w:style>
  <w:style w:type="character" w:customStyle="1" w:styleId="ad">
    <w:name w:val="Основной текст с отступом Знак"/>
    <w:basedOn w:val="a0"/>
    <w:link w:val="ac"/>
    <w:rsid w:val="00E749A6"/>
    <w:rPr>
      <w:rFonts w:ascii="Times New Roman" w:eastAsia="Times New Roman" w:hAnsi="Times New Roman" w:cs="Times New Roman"/>
      <w:sz w:val="28"/>
      <w:szCs w:val="20"/>
      <w:lang w:val="x-none" w:eastAsia="x-none"/>
    </w:rPr>
  </w:style>
  <w:style w:type="paragraph" w:styleId="ae">
    <w:name w:val="List Paragraph"/>
    <w:basedOn w:val="a"/>
    <w:qFormat/>
    <w:rsid w:val="00E749A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10">
    <w:name w:val="Заголовок 1 Знак"/>
    <w:basedOn w:val="a0"/>
    <w:link w:val="1"/>
    <w:uiPriority w:val="9"/>
    <w:rsid w:val="000C7B07"/>
    <w:rPr>
      <w:rFonts w:asciiTheme="majorHAnsi" w:eastAsiaTheme="majorEastAsia" w:hAnsiTheme="majorHAnsi" w:cstheme="majorBidi"/>
      <w:b/>
      <w:bCs/>
      <w:color w:val="365F91" w:themeColor="accent1" w:themeShade="BF"/>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21800">
      <w:bodyDiv w:val="1"/>
      <w:marLeft w:val="0"/>
      <w:marRight w:val="0"/>
      <w:marTop w:val="0"/>
      <w:marBottom w:val="0"/>
      <w:divBdr>
        <w:top w:val="none" w:sz="0" w:space="0" w:color="auto"/>
        <w:left w:val="none" w:sz="0" w:space="0" w:color="auto"/>
        <w:bottom w:val="none" w:sz="0" w:space="0" w:color="auto"/>
        <w:right w:val="none" w:sz="0" w:space="0" w:color="auto"/>
      </w:divBdr>
    </w:div>
    <w:div w:id="973633602">
      <w:bodyDiv w:val="1"/>
      <w:marLeft w:val="0"/>
      <w:marRight w:val="0"/>
      <w:marTop w:val="0"/>
      <w:marBottom w:val="0"/>
      <w:divBdr>
        <w:top w:val="none" w:sz="0" w:space="0" w:color="auto"/>
        <w:left w:val="none" w:sz="0" w:space="0" w:color="auto"/>
        <w:bottom w:val="none" w:sz="0" w:space="0" w:color="auto"/>
        <w:right w:val="none" w:sz="0" w:space="0" w:color="auto"/>
      </w:divBdr>
    </w:div>
    <w:div w:id="2101870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EE65D1-3272-4CC4-959A-E0BBE3BF06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1369</TotalTime>
  <Pages>2</Pages>
  <Words>485</Words>
  <Characters>2767</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110</cp:revision>
  <cp:lastPrinted>2020-07-02T05:30:00Z</cp:lastPrinted>
  <dcterms:created xsi:type="dcterms:W3CDTF">2017-03-01T05:50:00Z</dcterms:created>
  <dcterms:modified xsi:type="dcterms:W3CDTF">2020-07-21T11:08:00Z</dcterms:modified>
</cp:coreProperties>
</file>