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FE297B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417DBD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№</w:t>
      </w:r>
      <w:r w:rsidR="00A0365A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8706E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9</w:t>
      </w:r>
    </w:p>
    <w:p w:rsidR="00DA233E" w:rsidRPr="00FE297B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FE297B" w:rsidRPr="00FE297B" w:rsidRDefault="00FE297B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FE297B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="006A08B0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FE297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8706E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19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8706E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10</w:t>
      </w:r>
      <w:r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20</w:t>
      </w:r>
      <w:r w:rsidR="00006A41" w:rsidRPr="00FE297B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433DB0" w:rsidRPr="00FE297B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35A2A" w:rsidRPr="00FE297B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E297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1D83" w:rsidRPr="00FE297B">
        <w:rPr>
          <w:rFonts w:ascii="Times New Roman" w:hAnsi="Times New Roman" w:cs="Times New Roman"/>
          <w:sz w:val="24"/>
          <w:szCs w:val="24"/>
        </w:rPr>
        <w:t xml:space="preserve">1.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FE297B">
        <w:rPr>
          <w:rFonts w:ascii="Times New Roman" w:hAnsi="Times New Roman" w:cs="Times New Roman"/>
          <w:sz w:val="24"/>
          <w:szCs w:val="24"/>
        </w:rPr>
        <w:t>КГП</w:t>
      </w:r>
      <w:r w:rsidR="00B360F2" w:rsidRPr="00FE297B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 w:rsidRPr="00FE297B">
        <w:rPr>
          <w:rFonts w:ascii="Times New Roman" w:hAnsi="Times New Roman" w:cs="Times New Roman"/>
          <w:sz w:val="24"/>
          <w:szCs w:val="24"/>
        </w:rPr>
        <w:t>«</w:t>
      </w:r>
      <w:r w:rsidR="006A6440" w:rsidRPr="00FE297B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FE297B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FE297B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 w:rsidRPr="00FE297B">
        <w:rPr>
          <w:rFonts w:ascii="Times New Roman" w:hAnsi="Times New Roman" w:cs="Times New Roman"/>
          <w:sz w:val="24"/>
          <w:szCs w:val="24"/>
        </w:rPr>
        <w:t>»</w:t>
      </w:r>
      <w:r w:rsidR="00A175B6" w:rsidRPr="00FE297B">
        <w:rPr>
          <w:rFonts w:ascii="Times New Roman" w:hAnsi="Times New Roman" w:cs="Times New Roman"/>
          <w:sz w:val="24"/>
          <w:szCs w:val="24"/>
        </w:rPr>
        <w:t>, расположенный по адресу г.</w:t>
      </w:r>
      <w:r w:rsidR="00D17C47" w:rsidRPr="00FE297B">
        <w:rPr>
          <w:rFonts w:ascii="Times New Roman" w:hAnsi="Times New Roman" w:cs="Times New Roman"/>
          <w:sz w:val="24"/>
          <w:szCs w:val="24"/>
        </w:rPr>
        <w:t xml:space="preserve"> </w:t>
      </w:r>
      <w:r w:rsidR="00A175B6" w:rsidRPr="00FE297B">
        <w:rPr>
          <w:rFonts w:ascii="Times New Roman" w:hAnsi="Times New Roman" w:cs="Times New Roman"/>
          <w:sz w:val="24"/>
          <w:szCs w:val="24"/>
        </w:rPr>
        <w:t xml:space="preserve">Петропавловск, ул. </w:t>
      </w:r>
      <w:r w:rsidR="00DC3F93" w:rsidRPr="00FE297B">
        <w:rPr>
          <w:rFonts w:ascii="Times New Roman" w:hAnsi="Times New Roman" w:cs="Times New Roman"/>
          <w:sz w:val="24"/>
          <w:szCs w:val="24"/>
        </w:rPr>
        <w:t xml:space="preserve">2-ая </w:t>
      </w:r>
      <w:proofErr w:type="gramStart"/>
      <w:r w:rsidR="00DC3F93" w:rsidRPr="00FE297B">
        <w:rPr>
          <w:rFonts w:ascii="Times New Roman" w:hAnsi="Times New Roman" w:cs="Times New Roman"/>
          <w:sz w:val="24"/>
          <w:szCs w:val="24"/>
        </w:rPr>
        <w:t>Кирпичная</w:t>
      </w:r>
      <w:proofErr w:type="gramEnd"/>
      <w:r w:rsidR="00DC3F93" w:rsidRPr="00FE297B">
        <w:rPr>
          <w:rFonts w:ascii="Times New Roman" w:hAnsi="Times New Roman" w:cs="Times New Roman"/>
          <w:sz w:val="24"/>
          <w:szCs w:val="24"/>
        </w:rPr>
        <w:t>, 6</w:t>
      </w:r>
      <w:r w:rsidR="004E7F84" w:rsidRPr="00FE297B">
        <w:rPr>
          <w:rFonts w:ascii="Times New Roman" w:hAnsi="Times New Roman" w:cs="Times New Roman"/>
          <w:sz w:val="24"/>
          <w:szCs w:val="24"/>
        </w:rPr>
        <w:t>/1</w:t>
      </w:r>
    </w:p>
    <w:p w:rsidR="00C4466E" w:rsidRPr="00FE297B" w:rsidRDefault="00C4466E" w:rsidP="00DA233E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A233E" w:rsidRPr="00FE297B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FE297B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FE297B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6E3ED1" w:rsidRPr="00FE297B" w:rsidTr="006E3E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№, 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D1" w:rsidRPr="00FE297B" w:rsidRDefault="006E3ED1" w:rsidP="006E3ED1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6E3ED1" w:rsidRPr="00FE297B" w:rsidRDefault="006E3ED1" w:rsidP="006E3ED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 тенге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Сумма, тенге</w:t>
            </w:r>
          </w:p>
        </w:tc>
      </w:tr>
      <w:tr w:rsidR="006E3ED1" w:rsidRPr="00FE297B" w:rsidTr="006E3ED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Презерватив</w:t>
            </w:r>
          </w:p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Презерватив из натурального высококачественного латекса, гладкий, со смазкой на силиконовой основе. 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Ширина кольца – не менее 52 мм, длина – не менее 180 мм, толщина слоя – не менее 0,06 мм, цвет – натуральный бежевый, фактура - гладкая (без текстуры).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Запах смазки - натуральный, без 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ароматизаторов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посторонних запахов. Венчик (кольцо) - средней плотности. Каждый презерватив должен иметь индивидуальную заводскую упаковку, которая содержит наименование товара и срок годности. Общая упаковка должна быть заводской и содержать информацию: наименование и характеристику товара (в случае если товар иностранного производства с переводом на казахском и русском языках), количество штук в упаковке, дату производства, информацию о производителе (</w:t>
            </w: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При поставке Поставщик должен предоставить на товар следующие документы: 1. Сертификат ISO; 2. Регистрационное удостоверение, выданное на территории Республики Казахстан; 3. Утвержденную инструкцию по применению, завода изготовителя (в случае если товар иностранного производства с переводом на казахском и русском языках). 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Срок годности товара: согласно пп.4 п.20 Главы 4 Правил.</w:t>
            </w:r>
          </w:p>
          <w:p w:rsidR="006E3ED1" w:rsidRPr="00FE297B" w:rsidRDefault="006E3ED1" w:rsidP="006E3ED1">
            <w:pPr>
              <w:spacing w:after="0" w:line="240" w:lineRule="auto"/>
              <w:ind w:left="34" w:righ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поставки: в течение 20 календарных дней, по заявке Заказчика.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штука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277 800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ED1" w:rsidRPr="00FE297B" w:rsidRDefault="006E3ED1" w:rsidP="006E3ED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5 556 000,00</w:t>
            </w: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8380D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8380D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8380D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8380D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8380D" w:rsidRPr="0048380D" w:rsidRDefault="0048380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611D83" w:rsidRPr="00FE297B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E297B"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611D83" w:rsidRPr="00FE297B" w:rsidTr="006A08B0">
        <w:tc>
          <w:tcPr>
            <w:tcW w:w="85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611D83" w:rsidRPr="00FE297B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представления</w:t>
            </w:r>
          </w:p>
        </w:tc>
      </w:tr>
      <w:tr w:rsidR="00B445CF" w:rsidRPr="00FE297B" w:rsidTr="00281DA6">
        <w:trPr>
          <w:trHeight w:val="509"/>
        </w:trPr>
        <w:tc>
          <w:tcPr>
            <w:tcW w:w="851" w:type="dxa"/>
            <w:vAlign w:val="center"/>
          </w:tcPr>
          <w:p w:rsidR="00B445CF" w:rsidRPr="00FE297B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B445CF" w:rsidRPr="00FE297B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Гелика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B445CF" w:rsidRPr="00FE297B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001140000601</w:t>
            </w:r>
          </w:p>
        </w:tc>
        <w:tc>
          <w:tcPr>
            <w:tcW w:w="7087" w:type="dxa"/>
            <w:vAlign w:val="center"/>
          </w:tcPr>
          <w:p w:rsidR="00B445CF" w:rsidRPr="00FE297B" w:rsidRDefault="00B445CF" w:rsidP="006E3E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етропавловск</w:t>
            </w:r>
            <w:proofErr w:type="spellEnd"/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, ул. Маяковского, 95, тел.: 53-42-83, 53-42-84</w:t>
            </w:r>
          </w:p>
        </w:tc>
        <w:tc>
          <w:tcPr>
            <w:tcW w:w="1701" w:type="dxa"/>
            <w:vAlign w:val="center"/>
          </w:tcPr>
          <w:p w:rsidR="00B445CF" w:rsidRPr="00FE297B" w:rsidRDefault="00B445CF" w:rsidP="00CE1B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  <w:tc>
          <w:tcPr>
            <w:tcW w:w="1701" w:type="dxa"/>
            <w:vAlign w:val="center"/>
          </w:tcPr>
          <w:p w:rsidR="00B445CF" w:rsidRPr="00FE297B" w:rsidRDefault="00B445CF" w:rsidP="00B44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3ED1" w:rsidRPr="00FE297B" w:rsidTr="00281DA6">
        <w:trPr>
          <w:trHeight w:val="509"/>
        </w:trPr>
        <w:tc>
          <w:tcPr>
            <w:tcW w:w="851" w:type="dxa"/>
            <w:vAlign w:val="center"/>
          </w:tcPr>
          <w:p w:rsidR="006E3ED1" w:rsidRPr="00FE297B" w:rsidRDefault="006E3ED1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E3ED1" w:rsidRPr="00FE297B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Densaulyq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Life</w:t>
            </w:r>
            <w:r w:rsidR="009C4A9E"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E3ED1" w:rsidRPr="00B445CF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191140030515</w:t>
            </w:r>
          </w:p>
        </w:tc>
        <w:tc>
          <w:tcPr>
            <w:tcW w:w="7087" w:type="dxa"/>
            <w:vAlign w:val="center"/>
          </w:tcPr>
          <w:p w:rsidR="006E3ED1" w:rsidRPr="00FE297B" w:rsidRDefault="00B445CF" w:rsidP="00281D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Суюнбая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55, тел.: 8-702-954-44-70</w:t>
            </w:r>
          </w:p>
        </w:tc>
        <w:tc>
          <w:tcPr>
            <w:tcW w:w="1701" w:type="dxa"/>
            <w:vAlign w:val="center"/>
          </w:tcPr>
          <w:p w:rsidR="006E3ED1" w:rsidRPr="00FE297B" w:rsidRDefault="00B445CF" w:rsidP="00B44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E3ED1" w:rsidRPr="00FE2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E3ED1" w:rsidRPr="00FE297B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  <w:tc>
          <w:tcPr>
            <w:tcW w:w="1701" w:type="dxa"/>
            <w:vAlign w:val="center"/>
          </w:tcPr>
          <w:p w:rsidR="006E3ED1" w:rsidRPr="00FE297B" w:rsidRDefault="009C4A9E" w:rsidP="009C4A9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E3ED1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445C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1A706F" w:rsidRPr="00FE297B" w:rsidTr="00A550A2">
        <w:trPr>
          <w:trHeight w:val="509"/>
        </w:trPr>
        <w:tc>
          <w:tcPr>
            <w:tcW w:w="851" w:type="dxa"/>
            <w:vAlign w:val="center"/>
          </w:tcPr>
          <w:p w:rsidR="001A706F" w:rsidRPr="00FE297B" w:rsidRDefault="001A706F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1A706F" w:rsidRPr="00FE297B" w:rsidRDefault="00B445CF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 Test Diagnostics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1A706F" w:rsidRPr="00B445CF" w:rsidRDefault="00B445CF" w:rsidP="00A550A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131040012349</w:t>
            </w:r>
          </w:p>
        </w:tc>
        <w:tc>
          <w:tcPr>
            <w:tcW w:w="7087" w:type="dxa"/>
            <w:vAlign w:val="center"/>
          </w:tcPr>
          <w:p w:rsidR="001A706F" w:rsidRPr="00FE297B" w:rsidRDefault="00B445CF" w:rsidP="00B44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Земнухова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4205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тел: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8-727-329-05-31</w:t>
            </w:r>
          </w:p>
        </w:tc>
        <w:tc>
          <w:tcPr>
            <w:tcW w:w="1701" w:type="dxa"/>
            <w:vAlign w:val="center"/>
          </w:tcPr>
          <w:p w:rsidR="001A706F" w:rsidRPr="00FE297B" w:rsidRDefault="00B445CF" w:rsidP="00B44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  <w:tc>
          <w:tcPr>
            <w:tcW w:w="1701" w:type="dxa"/>
            <w:vAlign w:val="center"/>
          </w:tcPr>
          <w:p w:rsidR="001A706F" w:rsidRPr="00FE297B" w:rsidRDefault="002E2A03" w:rsidP="002E2A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1A706F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445C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611D83" w:rsidRPr="00FE297B" w:rsidTr="006A08B0">
        <w:trPr>
          <w:trHeight w:val="509"/>
        </w:trPr>
        <w:tc>
          <w:tcPr>
            <w:tcW w:w="851" w:type="dxa"/>
            <w:vAlign w:val="center"/>
          </w:tcPr>
          <w:p w:rsidR="00611D83" w:rsidRPr="00FE297B" w:rsidRDefault="001A706F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11D83" w:rsidRPr="00FE297B" w:rsidRDefault="00B445CF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ТОО «Альянс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E2A03" w:rsidRPr="00FE297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FE297B" w:rsidRDefault="00B445CF" w:rsidP="009820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151240000514</w:t>
            </w:r>
          </w:p>
        </w:tc>
        <w:tc>
          <w:tcPr>
            <w:tcW w:w="7087" w:type="dxa"/>
            <w:vAlign w:val="center"/>
          </w:tcPr>
          <w:p w:rsidR="00611D83" w:rsidRPr="00FE297B" w:rsidRDefault="00B445CF" w:rsidP="00B445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="00611D83" w:rsidRPr="00FE297B"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Алгабасская</w:t>
            </w:r>
            <w:proofErr w:type="spellEnd"/>
            <w:r w:rsidR="005F4205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  <w:r w:rsidR="00375609">
              <w:rPr>
                <w:rFonts w:ascii="Times New Roman" w:hAnsi="Times New Roman" w:cs="Times New Roman"/>
                <w:sz w:val="24"/>
                <w:szCs w:val="24"/>
              </w:rPr>
              <w:t>, тел.: 8-707-534-51-58</w:t>
            </w:r>
          </w:p>
        </w:tc>
        <w:tc>
          <w:tcPr>
            <w:tcW w:w="1701" w:type="dxa"/>
            <w:vAlign w:val="center"/>
          </w:tcPr>
          <w:p w:rsidR="00611D83" w:rsidRPr="00FE297B" w:rsidRDefault="00375609" w:rsidP="00783B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  <w:tc>
          <w:tcPr>
            <w:tcW w:w="1701" w:type="dxa"/>
            <w:vAlign w:val="center"/>
          </w:tcPr>
          <w:p w:rsidR="00611D83" w:rsidRPr="00FE297B" w:rsidRDefault="00375609" w:rsidP="003756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203E" w:rsidRPr="00FE297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611D83" w:rsidRPr="00FE297B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E749A6" w:rsidRPr="00FE297B" w:rsidRDefault="00E749A6" w:rsidP="006A08B0">
      <w:pPr>
        <w:ind w:left="-567" w:right="-739"/>
        <w:jc w:val="both"/>
        <w:rPr>
          <w:rFonts w:ascii="Times New Roman" w:hAnsi="Times New Roman" w:cs="Times New Roman"/>
          <w:sz w:val="24"/>
          <w:szCs w:val="24"/>
        </w:rPr>
      </w:pPr>
      <w:r w:rsidRPr="00FE297B">
        <w:rPr>
          <w:rFonts w:ascii="Times New Roman" w:hAnsi="Times New Roman" w:cs="Times New Roman"/>
          <w:sz w:val="24"/>
          <w:szCs w:val="24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FE297B">
        <w:rPr>
          <w:rFonts w:ascii="Times New Roman" w:hAnsi="Times New Roman" w:cs="Times New Roman"/>
          <w:color w:val="FF0000"/>
          <w:sz w:val="24"/>
          <w:szCs w:val="24"/>
        </w:rPr>
        <w:t xml:space="preserve">(после 10 ч. 00 мин. </w:t>
      </w:r>
      <w:r w:rsidR="00CE0CB3">
        <w:rPr>
          <w:rFonts w:ascii="Times New Roman" w:hAnsi="Times New Roman" w:cs="Times New Roman"/>
          <w:color w:val="FF0000"/>
          <w:sz w:val="24"/>
          <w:szCs w:val="24"/>
        </w:rPr>
        <w:t>15</w:t>
      </w:r>
      <w:r w:rsidRPr="00FE297B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CE0CB3">
        <w:rPr>
          <w:rFonts w:ascii="Times New Roman" w:hAnsi="Times New Roman" w:cs="Times New Roman"/>
          <w:color w:val="FF0000"/>
          <w:sz w:val="24"/>
          <w:szCs w:val="24"/>
        </w:rPr>
        <w:t>10</w:t>
      </w:r>
      <w:r w:rsidRPr="00FE297B">
        <w:rPr>
          <w:rFonts w:ascii="Times New Roman" w:hAnsi="Times New Roman" w:cs="Times New Roman"/>
          <w:color w:val="FF0000"/>
          <w:sz w:val="24"/>
          <w:szCs w:val="24"/>
        </w:rPr>
        <w:t xml:space="preserve">.2020 года) </w:t>
      </w:r>
      <w:r w:rsidRPr="00FE297B">
        <w:rPr>
          <w:rFonts w:ascii="Times New Roman" w:hAnsi="Times New Roman" w:cs="Times New Roman"/>
          <w:sz w:val="24"/>
          <w:szCs w:val="24"/>
        </w:rPr>
        <w:t>не поступали.</w:t>
      </w:r>
    </w:p>
    <w:p w:rsidR="000F30E8" w:rsidRPr="00FE297B" w:rsidRDefault="00E749A6" w:rsidP="006A08B0">
      <w:pPr>
        <w:spacing w:after="0"/>
        <w:ind w:left="-567" w:right="-739"/>
        <w:rPr>
          <w:rFonts w:ascii="Times New Roman" w:hAnsi="Times New Roman" w:cs="Times New Roman"/>
          <w:sz w:val="24"/>
          <w:szCs w:val="24"/>
        </w:rPr>
      </w:pPr>
      <w:r w:rsidRPr="00FE297B">
        <w:rPr>
          <w:rFonts w:ascii="Times New Roman" w:hAnsi="Times New Roman" w:cs="Times New Roman"/>
          <w:sz w:val="24"/>
          <w:szCs w:val="24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112E1B" w:rsidRPr="00FE297B" w:rsidRDefault="00CE0CB3" w:rsidP="000F30E8">
      <w:pPr>
        <w:spacing w:after="0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ТОО «</w:t>
      </w:r>
      <w:proofErr w:type="spellStart"/>
      <w:r>
        <w:rPr>
          <w:rFonts w:ascii="Times New Roman" w:hAnsi="Times New Roman" w:cs="Times New Roman"/>
          <w:b/>
          <w:color w:val="FF0000"/>
          <w:sz w:val="24"/>
          <w:szCs w:val="24"/>
        </w:rPr>
        <w:t>Гелика</w:t>
      </w:r>
      <w:proofErr w:type="spellEnd"/>
      <w:r w:rsidR="009E36C1" w:rsidRPr="00FE297B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93E53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</w:t>
            </w:r>
            <w:r w:rsidR="00A7252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для закупки</w:t>
            </w: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  <w:r w:rsidR="00393E53"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393E53"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8A0003" w:rsidRPr="00FE297B" w:rsidRDefault="008A0003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</w:p>
          <w:p w:rsidR="008A0003" w:rsidRPr="00FE297B" w:rsidRDefault="008A0003" w:rsidP="00480962">
            <w:pPr>
              <w:pStyle w:val="ac"/>
              <w:ind w:firstLine="0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566" w:rsidRPr="00FE297B" w:rsidRDefault="000C0566" w:rsidP="000C0566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 «Ванька-Встанька №1»</w:t>
            </w:r>
          </w:p>
          <w:p w:rsidR="009E36C1" w:rsidRPr="00FE297B" w:rsidRDefault="009E36C1" w:rsidP="00BD36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9E36C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2F7389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  <w:r w:rsidR="000C0566" w:rsidRPr="00FE29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2F7389" w:rsidP="002F7389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5 205</w:t>
            </w:r>
            <w:r w:rsidR="000C0566"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972</w:t>
            </w:r>
            <w:r w:rsidR="000C0566"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749A6" w:rsidRPr="00FE297B" w:rsidRDefault="009E36C1" w:rsidP="00BD366A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ТОО </w:t>
      </w:r>
      <w:r w:rsidR="00886299" w:rsidRPr="00886299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proofErr w:type="spellStart"/>
      <w:r w:rsidR="00886299" w:rsidRPr="00886299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Densaulyq</w:t>
      </w:r>
      <w:proofErr w:type="spellEnd"/>
      <w:r w:rsidR="00886299" w:rsidRPr="00886299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Life</w:t>
      </w:r>
      <w:r w:rsidR="00886299" w:rsidRPr="00886299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534F90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534F90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4F90" w:rsidRPr="00FE297B" w:rsidRDefault="00A7252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534F90" w:rsidRPr="00FE297B" w:rsidRDefault="00393E53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534F90" w:rsidRPr="00FE297B" w:rsidRDefault="00534F90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E236BF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</w:t>
            </w:r>
            <w:r w:rsidR="0096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«Venus#144</w:t>
            </w:r>
            <w:r w:rsidR="000C0566"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E36C1" w:rsidRPr="00FE297B" w:rsidRDefault="009E36C1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F613AE" w:rsidP="00F61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0566" w:rsidRPr="00FE29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0566" w:rsidRPr="00FE2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613AE" w:rsidRDefault="00F613AE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3AE">
              <w:rPr>
                <w:rFonts w:ascii="Times New Roman" w:hAnsi="Times New Roman" w:cs="Times New Roman"/>
                <w:b/>
                <w:sz w:val="24"/>
                <w:szCs w:val="24"/>
              </w:rPr>
              <w:t>5 556 000,00</w:t>
            </w:r>
          </w:p>
        </w:tc>
      </w:tr>
    </w:tbl>
    <w:p w:rsidR="0033066E" w:rsidRPr="00BE5505" w:rsidRDefault="009E36C1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t>ТОО</w:t>
      </w:r>
      <w:r w:rsidRPr="00BE5505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 xml:space="preserve"> </w:t>
      </w:r>
      <w:r w:rsidR="00BE5505" w:rsidRPr="00BE5505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«Lab Test Diagnostics»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3066E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505" w:rsidRPr="00FE297B" w:rsidRDefault="00BE5505" w:rsidP="00BE5505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«Venus#144</w:t>
            </w:r>
            <w:r w:rsidRPr="00FE2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E36C1" w:rsidRPr="00FE297B" w:rsidRDefault="009E36C1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BE5505" w:rsidRDefault="00BE5505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BE5505" w:rsidP="00BE5505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278</w:t>
            </w:r>
            <w:r w:rsidR="000C0566"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200</w:t>
            </w:r>
            <w:r w:rsidR="000C0566"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33066E" w:rsidRPr="00FE297B" w:rsidRDefault="009E36C1" w:rsidP="0033066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FE297B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 xml:space="preserve">ТОО </w:t>
      </w:r>
      <w:r w:rsidR="006A5CF3" w:rsidRPr="006A5CF3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«Альянс </w:t>
      </w:r>
      <w:proofErr w:type="gramStart"/>
      <w:r w:rsidR="006A5CF3" w:rsidRPr="006A5CF3">
        <w:rPr>
          <w:rFonts w:ascii="Times New Roman" w:hAnsi="Times New Roman" w:cs="Times New Roman"/>
          <w:b/>
          <w:color w:val="FF0000"/>
          <w:sz w:val="24"/>
          <w:szCs w:val="24"/>
        </w:rPr>
        <w:t>-А</w:t>
      </w:r>
      <w:proofErr w:type="gramEnd"/>
      <w:r w:rsidR="006A5CF3" w:rsidRPr="006A5CF3">
        <w:rPr>
          <w:rFonts w:ascii="Times New Roman" w:hAnsi="Times New Roman" w:cs="Times New Roman"/>
          <w:b/>
          <w:color w:val="FF0000"/>
          <w:sz w:val="24"/>
          <w:szCs w:val="24"/>
        </w:rPr>
        <w:t>А»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255"/>
        <w:gridCol w:w="991"/>
        <w:gridCol w:w="991"/>
        <w:gridCol w:w="1419"/>
        <w:gridCol w:w="1985"/>
        <w:gridCol w:w="2410"/>
        <w:gridCol w:w="2693"/>
      </w:tblGrid>
      <w:tr w:rsidR="0033066E" w:rsidRPr="00FE297B" w:rsidTr="00C535D3">
        <w:trPr>
          <w:cantSplit/>
          <w:trHeight w:val="537"/>
        </w:trPr>
        <w:tc>
          <w:tcPr>
            <w:tcW w:w="357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340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</w:t>
            </w:r>
            <w:proofErr w:type="gramStart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зм</w:t>
            </w:r>
            <w:proofErr w:type="spellEnd"/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Цена за ед., тенге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Выделенная сумма для закупки, тенге</w:t>
            </w:r>
          </w:p>
        </w:tc>
        <w:tc>
          <w:tcPr>
            <w:tcW w:w="759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Цена за ед., тенге, </w:t>
            </w:r>
            <w:r w:rsidRPr="00FE297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  <w:vAlign w:val="center"/>
          </w:tcPr>
          <w:p w:rsidR="0033066E" w:rsidRPr="00FE297B" w:rsidRDefault="0033066E" w:rsidP="00480962">
            <w:pPr>
              <w:pStyle w:val="ac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FE297B">
              <w:rPr>
                <w:b/>
                <w:sz w:val="24"/>
                <w:szCs w:val="24"/>
                <w:lang w:val="ru-RU" w:eastAsia="ru-RU"/>
              </w:rPr>
              <w:t>Сумма, тенге</w:t>
            </w:r>
            <w:r w:rsidRPr="00FE297B">
              <w:rPr>
                <w:sz w:val="24"/>
                <w:szCs w:val="24"/>
              </w:rPr>
              <w:t xml:space="preserve"> </w:t>
            </w:r>
            <w:r w:rsidRPr="00FE297B">
              <w:rPr>
                <w:b/>
                <w:sz w:val="24"/>
                <w:szCs w:val="24"/>
                <w:lang w:val="ru-RU" w:eastAsia="ru-RU"/>
              </w:rPr>
              <w:t>потенциального поставщика</w:t>
            </w:r>
          </w:p>
        </w:tc>
      </w:tr>
      <w:tr w:rsidR="009E36C1" w:rsidRPr="00FE297B" w:rsidTr="00C535D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E236BF">
            <w:pPr>
              <w:spacing w:after="0" w:line="240" w:lineRule="auto"/>
              <w:ind w:left="-10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Презерватив</w:t>
            </w:r>
            <w:r w:rsidR="00AB0971" w:rsidRPr="00FE297B">
              <w:rPr>
                <w:rFonts w:ascii="Times New Roman" w:hAnsi="Times New Roman" w:cs="Times New Roman"/>
                <w:sz w:val="24"/>
                <w:szCs w:val="24"/>
              </w:rPr>
              <w:t xml:space="preserve"> «Ванька-Встанька №1»</w:t>
            </w:r>
          </w:p>
          <w:p w:rsidR="009E36C1" w:rsidRPr="00FE297B" w:rsidRDefault="009E36C1" w:rsidP="00281DA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277 800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36C1" w:rsidRPr="00FE297B" w:rsidRDefault="009E36C1" w:rsidP="00281DA6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97B">
              <w:rPr>
                <w:rFonts w:ascii="Times New Roman" w:hAnsi="Times New Roman" w:cs="Times New Roman"/>
                <w:sz w:val="24"/>
                <w:szCs w:val="24"/>
              </w:rPr>
              <w:t>5 556 000,00</w:t>
            </w:r>
          </w:p>
        </w:tc>
        <w:tc>
          <w:tcPr>
            <w:tcW w:w="7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6A5CF3" w:rsidP="006A5C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  <w:r w:rsidR="00AB0971" w:rsidRPr="00FE297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AB0971" w:rsidRPr="00FE2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E36C1" w:rsidRPr="00FE297B" w:rsidRDefault="006A5CF3" w:rsidP="006A5CF3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00 44</w:t>
            </w:r>
            <w:r w:rsidR="00AB0971" w:rsidRPr="00FE297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</w:tbl>
    <w:p w:rsidR="00360085" w:rsidRPr="00FE297B" w:rsidRDefault="00360085" w:rsidP="00360085">
      <w:pPr>
        <w:pStyle w:val="a6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749A6" w:rsidRPr="00FE297B" w:rsidRDefault="00E749A6" w:rsidP="006A08B0">
      <w:pPr>
        <w:pStyle w:val="ac"/>
        <w:ind w:left="-567" w:right="-739" w:firstLine="0"/>
        <w:rPr>
          <w:sz w:val="24"/>
          <w:szCs w:val="24"/>
        </w:rPr>
      </w:pPr>
      <w:r w:rsidRPr="00FE297B">
        <w:rPr>
          <w:sz w:val="24"/>
          <w:szCs w:val="24"/>
        </w:rPr>
        <w:t>4. При вскрытии конвертов с ценовыми предложениями представители потенциальных поставщиков</w:t>
      </w:r>
      <w:r w:rsidRPr="00FE297B">
        <w:rPr>
          <w:sz w:val="24"/>
          <w:szCs w:val="24"/>
          <w:lang w:val="ru-RU"/>
        </w:rPr>
        <w:t xml:space="preserve"> не присутствовали.</w:t>
      </w:r>
    </w:p>
    <w:p w:rsidR="00E749A6" w:rsidRPr="00FE297B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  <w:lang w:val="x-none"/>
        </w:rPr>
      </w:pPr>
    </w:p>
    <w:p w:rsidR="00F57878" w:rsidRDefault="00E749A6" w:rsidP="006A08B0">
      <w:pPr>
        <w:pStyle w:val="a3"/>
        <w:spacing w:before="0" w:beforeAutospacing="0" w:after="0" w:afterAutospacing="0"/>
        <w:ind w:left="-567" w:right="-739"/>
        <w:jc w:val="both"/>
      </w:pPr>
      <w:r w:rsidRPr="00FE297B">
        <w:t xml:space="preserve">5. </w:t>
      </w:r>
      <w:r w:rsidR="00F57878" w:rsidRPr="00FE297B">
        <w:rPr>
          <w:b/>
        </w:rPr>
        <w:t>РЕШЕНИЕ:</w:t>
      </w:r>
      <w:r w:rsidR="00F57878" w:rsidRPr="00FE297B">
        <w:t xml:space="preserve"> </w:t>
      </w:r>
    </w:p>
    <w:p w:rsidR="00D54CD7" w:rsidRPr="00FE297B" w:rsidRDefault="0048380D" w:rsidP="00D54CD7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</w:t>
      </w:r>
      <w:r w:rsidR="00FB292E" w:rsidRPr="00FE297B">
        <w:rPr>
          <w:sz w:val="24"/>
          <w:szCs w:val="24"/>
        </w:rPr>
        <w:t xml:space="preserve">В соответствии с </w:t>
      </w:r>
      <w:r w:rsidR="00376288" w:rsidRPr="00FE297B">
        <w:rPr>
          <w:color w:val="FF0000"/>
          <w:sz w:val="24"/>
          <w:szCs w:val="24"/>
        </w:rPr>
        <w:t>п.</w:t>
      </w:r>
      <w:r w:rsidR="00FB292E" w:rsidRPr="00FE297B">
        <w:rPr>
          <w:color w:val="FF0000"/>
          <w:sz w:val="24"/>
          <w:szCs w:val="24"/>
        </w:rPr>
        <w:t xml:space="preserve">112 </w:t>
      </w:r>
      <w:r w:rsidR="00FB292E" w:rsidRPr="00FE297B">
        <w:rPr>
          <w:i/>
          <w:sz w:val="24"/>
          <w:szCs w:val="24"/>
        </w:rPr>
        <w:t xml:space="preserve"> Правил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1729, </w:t>
      </w:r>
      <w:r w:rsidR="00E749A6" w:rsidRPr="00FE297B">
        <w:rPr>
          <w:sz w:val="24"/>
          <w:szCs w:val="24"/>
        </w:rPr>
        <w:t>Признать победителем закупа способом запроса ценовых предложений</w:t>
      </w:r>
      <w:r w:rsidR="00A87A24" w:rsidRPr="00FE297B">
        <w:rPr>
          <w:sz w:val="24"/>
          <w:szCs w:val="24"/>
        </w:rPr>
        <w:t xml:space="preserve"> </w:t>
      </w:r>
      <w:r w:rsidR="00A87A24" w:rsidRPr="00FE297B">
        <w:rPr>
          <w:color w:val="FF0000"/>
          <w:sz w:val="24"/>
          <w:szCs w:val="24"/>
        </w:rPr>
        <w:t>№</w:t>
      </w:r>
      <w:r w:rsidR="00696DC5">
        <w:rPr>
          <w:color w:val="FF0000"/>
          <w:sz w:val="24"/>
          <w:szCs w:val="24"/>
        </w:rPr>
        <w:t>1</w:t>
      </w:r>
      <w:r w:rsidR="00696DC5" w:rsidRPr="00696DC5">
        <w:rPr>
          <w:color w:val="FF0000"/>
          <w:sz w:val="24"/>
          <w:szCs w:val="24"/>
        </w:rPr>
        <w:t>9</w:t>
      </w:r>
      <w:r w:rsidR="00E749A6" w:rsidRPr="00FE297B">
        <w:rPr>
          <w:color w:val="FF0000"/>
          <w:sz w:val="24"/>
          <w:szCs w:val="24"/>
        </w:rPr>
        <w:t xml:space="preserve"> </w:t>
      </w:r>
      <w:r w:rsidR="00E749A6" w:rsidRPr="00FE297B">
        <w:rPr>
          <w:sz w:val="24"/>
          <w:szCs w:val="24"/>
        </w:rPr>
        <w:t xml:space="preserve">следующих потенциальных поставщиков: </w:t>
      </w:r>
    </w:p>
    <w:p w:rsidR="001F721D" w:rsidRPr="00FE297B" w:rsidRDefault="001F721D" w:rsidP="00D54CD7">
      <w:pPr>
        <w:pStyle w:val="ae"/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FE297B">
        <w:rPr>
          <w:sz w:val="24"/>
          <w:szCs w:val="24"/>
        </w:rPr>
        <w:t xml:space="preserve">- </w:t>
      </w:r>
      <w:r w:rsidR="00F57878" w:rsidRPr="00FE297B">
        <w:rPr>
          <w:b/>
          <w:sz w:val="24"/>
          <w:szCs w:val="24"/>
        </w:rPr>
        <w:t>по лоту № 1</w:t>
      </w:r>
      <w:r w:rsidR="00E749A6" w:rsidRPr="00FE297B">
        <w:rPr>
          <w:sz w:val="24"/>
          <w:szCs w:val="24"/>
        </w:rPr>
        <w:t xml:space="preserve"> -</w:t>
      </w:r>
      <w:r w:rsidR="00696DC5">
        <w:rPr>
          <w:b/>
          <w:color w:val="FF0000"/>
          <w:sz w:val="24"/>
          <w:szCs w:val="24"/>
        </w:rPr>
        <w:t xml:space="preserve"> ТОО «</w:t>
      </w:r>
      <w:proofErr w:type="spellStart"/>
      <w:r w:rsidR="00696DC5">
        <w:rPr>
          <w:b/>
          <w:color w:val="FF0000"/>
          <w:sz w:val="24"/>
          <w:szCs w:val="24"/>
        </w:rPr>
        <w:t>Гелика</w:t>
      </w:r>
      <w:proofErr w:type="spellEnd"/>
      <w:r w:rsidR="00D54CD7" w:rsidRPr="00FE297B">
        <w:rPr>
          <w:b/>
          <w:color w:val="FF0000"/>
          <w:sz w:val="24"/>
          <w:szCs w:val="24"/>
        </w:rPr>
        <w:t>»</w:t>
      </w:r>
      <w:r w:rsidR="00E749A6" w:rsidRPr="00FE297B">
        <w:rPr>
          <w:b/>
          <w:sz w:val="24"/>
          <w:szCs w:val="24"/>
        </w:rPr>
        <w:t xml:space="preserve">, </w:t>
      </w:r>
      <w:proofErr w:type="spellStart"/>
      <w:r w:rsidR="00E749A6" w:rsidRPr="00FE297B">
        <w:rPr>
          <w:b/>
          <w:sz w:val="24"/>
          <w:szCs w:val="24"/>
        </w:rPr>
        <w:t>г</w:t>
      </w:r>
      <w:proofErr w:type="gramStart"/>
      <w:r w:rsidR="00E749A6" w:rsidRPr="00FE297B">
        <w:rPr>
          <w:b/>
          <w:sz w:val="24"/>
          <w:szCs w:val="24"/>
        </w:rPr>
        <w:t>.П</w:t>
      </w:r>
      <w:proofErr w:type="gramEnd"/>
      <w:r w:rsidR="00E749A6" w:rsidRPr="00FE297B">
        <w:rPr>
          <w:b/>
          <w:sz w:val="24"/>
          <w:szCs w:val="24"/>
        </w:rPr>
        <w:t>етропавловск</w:t>
      </w:r>
      <w:proofErr w:type="spellEnd"/>
      <w:r w:rsidR="00E749A6" w:rsidRPr="00FE297B">
        <w:rPr>
          <w:b/>
          <w:sz w:val="24"/>
          <w:szCs w:val="24"/>
        </w:rPr>
        <w:t xml:space="preserve">, </w:t>
      </w:r>
      <w:r w:rsidR="00696DC5" w:rsidRPr="00696DC5">
        <w:rPr>
          <w:b/>
          <w:sz w:val="24"/>
          <w:szCs w:val="24"/>
        </w:rPr>
        <w:t xml:space="preserve">ул. Маяковского, </w:t>
      </w:r>
      <w:r w:rsidR="00696DC5" w:rsidRPr="00696DC5">
        <w:rPr>
          <w:b/>
          <w:sz w:val="24"/>
          <w:szCs w:val="24"/>
        </w:rPr>
        <w:t>95</w:t>
      </w:r>
      <w:r w:rsidR="00DB53E0">
        <w:rPr>
          <w:sz w:val="24"/>
          <w:szCs w:val="24"/>
        </w:rPr>
        <w:t>.</w:t>
      </w:r>
      <w:r w:rsidR="00E749A6" w:rsidRPr="00FE297B">
        <w:rPr>
          <w:sz w:val="24"/>
          <w:szCs w:val="24"/>
        </w:rPr>
        <w:t xml:space="preserve"> </w:t>
      </w:r>
      <w:r w:rsidR="00DB53E0">
        <w:rPr>
          <w:sz w:val="24"/>
          <w:szCs w:val="24"/>
        </w:rPr>
        <w:t>Общая с</w:t>
      </w:r>
      <w:r w:rsidR="00E749A6" w:rsidRPr="00FE297B">
        <w:rPr>
          <w:sz w:val="24"/>
          <w:szCs w:val="24"/>
        </w:rPr>
        <w:t>умм</w:t>
      </w:r>
      <w:r w:rsidR="00DB53E0">
        <w:rPr>
          <w:sz w:val="24"/>
          <w:szCs w:val="24"/>
        </w:rPr>
        <w:t>а договора составит:</w:t>
      </w:r>
      <w:r w:rsidR="00E749A6" w:rsidRPr="00FE297B">
        <w:rPr>
          <w:b/>
          <w:sz w:val="24"/>
          <w:szCs w:val="24"/>
        </w:rPr>
        <w:t xml:space="preserve"> </w:t>
      </w:r>
      <w:r w:rsidR="00696DC5">
        <w:rPr>
          <w:b/>
          <w:sz w:val="24"/>
          <w:szCs w:val="24"/>
        </w:rPr>
        <w:t>5 205</w:t>
      </w:r>
      <w:r w:rsidR="00696DC5" w:rsidRPr="00FE297B">
        <w:rPr>
          <w:b/>
          <w:sz w:val="24"/>
          <w:szCs w:val="24"/>
        </w:rPr>
        <w:t> </w:t>
      </w:r>
      <w:r w:rsidR="00696DC5">
        <w:rPr>
          <w:b/>
          <w:sz w:val="24"/>
          <w:szCs w:val="24"/>
        </w:rPr>
        <w:t>972</w:t>
      </w:r>
      <w:r w:rsidR="00696DC5" w:rsidRPr="00FE297B">
        <w:rPr>
          <w:b/>
          <w:sz w:val="24"/>
          <w:szCs w:val="24"/>
        </w:rPr>
        <w:t>,00</w:t>
      </w:r>
      <w:r w:rsidR="00696DC5" w:rsidRPr="00FE297B">
        <w:rPr>
          <w:b/>
          <w:sz w:val="24"/>
          <w:szCs w:val="24"/>
        </w:rPr>
        <w:t xml:space="preserve"> </w:t>
      </w:r>
      <w:r w:rsidRPr="00FE297B">
        <w:rPr>
          <w:b/>
          <w:sz w:val="24"/>
          <w:szCs w:val="24"/>
        </w:rPr>
        <w:t>(</w:t>
      </w:r>
      <w:r w:rsidR="00D54CD7" w:rsidRPr="00FE297B">
        <w:rPr>
          <w:b/>
          <w:sz w:val="24"/>
          <w:szCs w:val="24"/>
        </w:rPr>
        <w:t xml:space="preserve">пять миллионов </w:t>
      </w:r>
      <w:r w:rsidR="00696DC5">
        <w:rPr>
          <w:b/>
          <w:sz w:val="24"/>
          <w:szCs w:val="24"/>
        </w:rPr>
        <w:t>двести пять тысяч девятьсот семьдесят две)</w:t>
      </w:r>
      <w:r w:rsidR="00D54CD7" w:rsidRPr="00FE297B">
        <w:rPr>
          <w:b/>
          <w:sz w:val="24"/>
          <w:szCs w:val="24"/>
        </w:rPr>
        <w:t xml:space="preserve"> </w:t>
      </w:r>
      <w:r w:rsidR="00E749A6" w:rsidRPr="00FE297B">
        <w:rPr>
          <w:b/>
          <w:sz w:val="24"/>
          <w:szCs w:val="24"/>
        </w:rPr>
        <w:t>тенге</w:t>
      </w:r>
      <w:r w:rsidR="00A87A24" w:rsidRPr="00FE297B">
        <w:rPr>
          <w:b/>
          <w:sz w:val="24"/>
          <w:szCs w:val="24"/>
        </w:rPr>
        <w:t xml:space="preserve"> 00 </w:t>
      </w:r>
      <w:proofErr w:type="spellStart"/>
      <w:r w:rsidR="00A87A24" w:rsidRPr="00FE297B">
        <w:rPr>
          <w:b/>
          <w:sz w:val="24"/>
          <w:szCs w:val="24"/>
        </w:rPr>
        <w:t>тиын</w:t>
      </w:r>
      <w:proofErr w:type="spellEnd"/>
      <w:r w:rsidR="00D54CD7" w:rsidRPr="00FE297B">
        <w:rPr>
          <w:b/>
          <w:sz w:val="24"/>
          <w:szCs w:val="24"/>
        </w:rPr>
        <w:t>.</w:t>
      </w:r>
    </w:p>
    <w:p w:rsidR="001F721D" w:rsidRPr="00FE297B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4"/>
          <w:szCs w:val="24"/>
        </w:rPr>
      </w:pPr>
    </w:p>
    <w:p w:rsidR="00E749A6" w:rsidRPr="00FE297B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4"/>
          <w:szCs w:val="24"/>
        </w:rPr>
      </w:pPr>
      <w:r w:rsidRPr="00FE297B">
        <w:rPr>
          <w:sz w:val="24"/>
          <w:szCs w:val="24"/>
        </w:rPr>
        <w:t>6. Победителю</w:t>
      </w:r>
      <w:r w:rsidR="00E749A6" w:rsidRPr="00FE297B">
        <w:rPr>
          <w:sz w:val="24"/>
          <w:szCs w:val="24"/>
        </w:rPr>
        <w:t xml:space="preserve"> предоставить пакет документов для заключения договора в течение 10 календарных дней.</w:t>
      </w:r>
    </w:p>
    <w:p w:rsidR="00174E2D" w:rsidRPr="00FE297B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31F3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134F" w:rsidRPr="00FE297B" w:rsidRDefault="007C134F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825ED" w:rsidRPr="00FE297B" w:rsidRDefault="00F35887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>. г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лавн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ого</w:t>
      </w:r>
      <w:r w:rsidR="007B5D70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74E2D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>врач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а</w:t>
      </w:r>
      <w:r w:rsidR="00334667" w:rsidRPr="00FE297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КГП на ПХВ  «Областной центр по профилактике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и борьбе со СПИД» </w:t>
      </w:r>
      <w:proofErr w:type="gramStart"/>
      <w:r w:rsidRPr="00FE297B">
        <w:rPr>
          <w:rFonts w:ascii="Times New Roman" w:hAnsi="Times New Roman" w:cs="Times New Roman"/>
          <w:b/>
          <w:sz w:val="24"/>
          <w:szCs w:val="24"/>
        </w:rPr>
        <w:t>коммунального</w:t>
      </w:r>
      <w:proofErr w:type="gram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государственного </w:t>
      </w:r>
    </w:p>
    <w:p w:rsidR="007825ED" w:rsidRPr="00FE297B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учреждения «Управление здравоохранения </w:t>
      </w:r>
      <w:proofErr w:type="spellStart"/>
      <w:r w:rsidRPr="00FE297B"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 w:rsidRPr="00FE29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25ED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297B">
        <w:rPr>
          <w:rFonts w:ascii="Times New Roman" w:hAnsi="Times New Roman" w:cs="Times New Roman"/>
          <w:b/>
          <w:sz w:val="24"/>
          <w:szCs w:val="24"/>
        </w:rPr>
        <w:t xml:space="preserve">Северо-Казахстанской области»                   </w:t>
      </w:r>
      <w:r w:rsidR="00F705C6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007978" w:rsidRPr="00FE297B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proofErr w:type="spellStart"/>
      <w:r w:rsidR="00F35887">
        <w:rPr>
          <w:rFonts w:ascii="Times New Roman" w:hAnsi="Times New Roman" w:cs="Times New Roman"/>
          <w:b/>
          <w:sz w:val="24"/>
          <w:szCs w:val="24"/>
        </w:rPr>
        <w:t>Помазанов</w:t>
      </w:r>
      <w:proofErr w:type="spellEnd"/>
      <w:r w:rsidR="00F35887">
        <w:rPr>
          <w:rFonts w:ascii="Times New Roman" w:hAnsi="Times New Roman" w:cs="Times New Roman"/>
          <w:b/>
          <w:sz w:val="24"/>
          <w:szCs w:val="24"/>
        </w:rPr>
        <w:t xml:space="preserve"> К.Н. </w:t>
      </w:r>
    </w:p>
    <w:p w:rsidR="00F35887" w:rsidRPr="00FE297B" w:rsidRDefault="00F35887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7728E" w:rsidRPr="00FE297B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C134F" w:rsidRPr="00FE297B" w:rsidRDefault="007C134F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631F3" w:rsidRPr="00FE297B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C631F3" w:rsidRPr="00FE297B" w:rsidSect="00480962">
      <w:footerReference w:type="default" r:id="rId9"/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0D" w:rsidRDefault="0048380D" w:rsidP="0048380D">
      <w:pPr>
        <w:spacing w:after="0" w:line="240" w:lineRule="auto"/>
      </w:pPr>
      <w:r>
        <w:separator/>
      </w:r>
    </w:p>
  </w:endnote>
  <w:end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926651"/>
      <w:docPartObj>
        <w:docPartGallery w:val="Page Numbers (Bottom of Page)"/>
        <w:docPartUnique/>
      </w:docPartObj>
    </w:sdtPr>
    <w:sdtContent>
      <w:p w:rsidR="0048380D" w:rsidRDefault="0048380D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48380D" w:rsidRDefault="0048380D" w:rsidP="0048380D">
    <w:pPr>
      <w:pStyle w:val="af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0D" w:rsidRDefault="0048380D" w:rsidP="0048380D">
      <w:pPr>
        <w:spacing w:after="0" w:line="240" w:lineRule="auto"/>
      </w:pPr>
      <w:r>
        <w:separator/>
      </w:r>
    </w:p>
  </w:footnote>
  <w:footnote w:type="continuationSeparator" w:id="0">
    <w:p w:rsidR="0048380D" w:rsidRDefault="0048380D" w:rsidP="00483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C0566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97C80"/>
    <w:rsid w:val="002A042A"/>
    <w:rsid w:val="002A5381"/>
    <w:rsid w:val="002A7B9E"/>
    <w:rsid w:val="002C1771"/>
    <w:rsid w:val="002E04B5"/>
    <w:rsid w:val="002E2A03"/>
    <w:rsid w:val="002E6B82"/>
    <w:rsid w:val="002F7389"/>
    <w:rsid w:val="002F7943"/>
    <w:rsid w:val="0033066E"/>
    <w:rsid w:val="00334667"/>
    <w:rsid w:val="00360085"/>
    <w:rsid w:val="00360EFD"/>
    <w:rsid w:val="00375609"/>
    <w:rsid w:val="00376288"/>
    <w:rsid w:val="00393E53"/>
    <w:rsid w:val="00396773"/>
    <w:rsid w:val="003C6D9D"/>
    <w:rsid w:val="003E088A"/>
    <w:rsid w:val="003E7EB2"/>
    <w:rsid w:val="003F7C1A"/>
    <w:rsid w:val="00417DBD"/>
    <w:rsid w:val="00420692"/>
    <w:rsid w:val="00425F5C"/>
    <w:rsid w:val="00433DB0"/>
    <w:rsid w:val="00435EFD"/>
    <w:rsid w:val="00453350"/>
    <w:rsid w:val="00464B9D"/>
    <w:rsid w:val="00476F93"/>
    <w:rsid w:val="00480962"/>
    <w:rsid w:val="0048380D"/>
    <w:rsid w:val="004902D3"/>
    <w:rsid w:val="0049205F"/>
    <w:rsid w:val="004931CF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2360"/>
    <w:rsid w:val="005B4FC6"/>
    <w:rsid w:val="005F4205"/>
    <w:rsid w:val="00611D83"/>
    <w:rsid w:val="00645C8D"/>
    <w:rsid w:val="006679F3"/>
    <w:rsid w:val="006710ED"/>
    <w:rsid w:val="00674736"/>
    <w:rsid w:val="0067799F"/>
    <w:rsid w:val="006805AF"/>
    <w:rsid w:val="00696DC5"/>
    <w:rsid w:val="006A08B0"/>
    <w:rsid w:val="006A1E77"/>
    <w:rsid w:val="006A5CF3"/>
    <w:rsid w:val="006A6440"/>
    <w:rsid w:val="006D111C"/>
    <w:rsid w:val="006E3ED1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C134F"/>
    <w:rsid w:val="007D5337"/>
    <w:rsid w:val="007D69B1"/>
    <w:rsid w:val="007E070F"/>
    <w:rsid w:val="007F4B69"/>
    <w:rsid w:val="0080751D"/>
    <w:rsid w:val="008463D3"/>
    <w:rsid w:val="008610AC"/>
    <w:rsid w:val="008629CC"/>
    <w:rsid w:val="008706ED"/>
    <w:rsid w:val="00886299"/>
    <w:rsid w:val="0089759D"/>
    <w:rsid w:val="008A0003"/>
    <w:rsid w:val="008B0D63"/>
    <w:rsid w:val="0090411F"/>
    <w:rsid w:val="00917735"/>
    <w:rsid w:val="00960E8C"/>
    <w:rsid w:val="00982054"/>
    <w:rsid w:val="00991D1F"/>
    <w:rsid w:val="009A1A6F"/>
    <w:rsid w:val="009B4ABC"/>
    <w:rsid w:val="009C4A9E"/>
    <w:rsid w:val="009E36C1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0971"/>
    <w:rsid w:val="00AB109E"/>
    <w:rsid w:val="00AB3391"/>
    <w:rsid w:val="00AC1781"/>
    <w:rsid w:val="00AC2DB3"/>
    <w:rsid w:val="00AE1983"/>
    <w:rsid w:val="00AE2A0D"/>
    <w:rsid w:val="00B2168E"/>
    <w:rsid w:val="00B360F2"/>
    <w:rsid w:val="00B445CF"/>
    <w:rsid w:val="00B53938"/>
    <w:rsid w:val="00B722A6"/>
    <w:rsid w:val="00B837F3"/>
    <w:rsid w:val="00BA154E"/>
    <w:rsid w:val="00BB1DF6"/>
    <w:rsid w:val="00BD366A"/>
    <w:rsid w:val="00BE4262"/>
    <w:rsid w:val="00BE5505"/>
    <w:rsid w:val="00C005F8"/>
    <w:rsid w:val="00C42D6B"/>
    <w:rsid w:val="00C4466E"/>
    <w:rsid w:val="00C535D3"/>
    <w:rsid w:val="00C631F3"/>
    <w:rsid w:val="00C656B0"/>
    <w:rsid w:val="00C7728E"/>
    <w:rsid w:val="00C94718"/>
    <w:rsid w:val="00CD6E51"/>
    <w:rsid w:val="00CE0CB3"/>
    <w:rsid w:val="00CF10A3"/>
    <w:rsid w:val="00D024D7"/>
    <w:rsid w:val="00D17753"/>
    <w:rsid w:val="00D17C47"/>
    <w:rsid w:val="00D359BB"/>
    <w:rsid w:val="00D5409B"/>
    <w:rsid w:val="00D5454F"/>
    <w:rsid w:val="00D54CD7"/>
    <w:rsid w:val="00D73CD8"/>
    <w:rsid w:val="00D855DA"/>
    <w:rsid w:val="00D90F2E"/>
    <w:rsid w:val="00DA233E"/>
    <w:rsid w:val="00DB53E0"/>
    <w:rsid w:val="00DC1FC7"/>
    <w:rsid w:val="00DC3F93"/>
    <w:rsid w:val="00DD2B30"/>
    <w:rsid w:val="00DD68C4"/>
    <w:rsid w:val="00E236BF"/>
    <w:rsid w:val="00E30E2F"/>
    <w:rsid w:val="00E749A6"/>
    <w:rsid w:val="00E9038A"/>
    <w:rsid w:val="00ED3A2E"/>
    <w:rsid w:val="00EF5A67"/>
    <w:rsid w:val="00F01AAC"/>
    <w:rsid w:val="00F14252"/>
    <w:rsid w:val="00F35887"/>
    <w:rsid w:val="00F57878"/>
    <w:rsid w:val="00F613AE"/>
    <w:rsid w:val="00F705C6"/>
    <w:rsid w:val="00F77CCF"/>
    <w:rsid w:val="00FB292E"/>
    <w:rsid w:val="00FE2063"/>
    <w:rsid w:val="00FE297B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8380D"/>
  </w:style>
  <w:style w:type="paragraph" w:styleId="af1">
    <w:name w:val="footer"/>
    <w:basedOn w:val="a"/>
    <w:link w:val="af2"/>
    <w:uiPriority w:val="99"/>
    <w:unhideWhenUsed/>
    <w:rsid w:val="0048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83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C2"/>
    <w:rsid w:val="0076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59359790F748629EAA4C7B77C103B1">
    <w:name w:val="A059359790F748629EAA4C7B77C103B1"/>
    <w:rsid w:val="007632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59359790F748629EAA4C7B77C103B1">
    <w:name w:val="A059359790F748629EAA4C7B77C103B1"/>
    <w:rsid w:val="007632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00E8C-C2C8-4AD2-BFD5-AE7263B9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126</cp:revision>
  <cp:lastPrinted>2020-05-20T09:46:00Z</cp:lastPrinted>
  <dcterms:created xsi:type="dcterms:W3CDTF">2017-03-01T05:50:00Z</dcterms:created>
  <dcterms:modified xsi:type="dcterms:W3CDTF">2020-10-19T08:44:00Z</dcterms:modified>
</cp:coreProperties>
</file>