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A29" w:rsidRPr="00293C74" w:rsidRDefault="0092062A" w:rsidP="00AC1F4B">
      <w:pPr>
        <w:pStyle w:val="3"/>
        <w:shd w:val="clear" w:color="auto" w:fill="FFFFFF"/>
        <w:spacing w:before="0" w:beforeAutospacing="0" w:after="0" w:afterAutospacing="0"/>
        <w:ind w:firstLine="709"/>
        <w:jc w:val="right"/>
        <w:textAlignment w:val="baseline"/>
        <w:rPr>
          <w:bCs w:val="0"/>
          <w:sz w:val="22"/>
          <w:szCs w:val="22"/>
        </w:rPr>
      </w:pPr>
      <w:r w:rsidRPr="004D1D05">
        <w:rPr>
          <w:bCs w:val="0"/>
          <w:color w:val="FF0000"/>
          <w:sz w:val="22"/>
          <w:szCs w:val="22"/>
        </w:rPr>
        <w:t xml:space="preserve">    </w:t>
      </w:r>
      <w:r w:rsidR="00ED604F">
        <w:rPr>
          <w:bCs w:val="0"/>
          <w:color w:val="FF0000"/>
          <w:sz w:val="22"/>
          <w:szCs w:val="22"/>
        </w:rPr>
        <w:t>06</w:t>
      </w:r>
      <w:r w:rsidR="00FF30A9">
        <w:rPr>
          <w:bCs w:val="0"/>
          <w:color w:val="FF0000"/>
          <w:sz w:val="22"/>
          <w:szCs w:val="22"/>
        </w:rPr>
        <w:t>.1</w:t>
      </w:r>
      <w:r w:rsidR="00ED604F">
        <w:rPr>
          <w:bCs w:val="0"/>
          <w:color w:val="FF0000"/>
          <w:sz w:val="22"/>
          <w:szCs w:val="22"/>
        </w:rPr>
        <w:t>2</w:t>
      </w:r>
      <w:r w:rsidR="00B723EC" w:rsidRPr="00E24541">
        <w:rPr>
          <w:bCs w:val="0"/>
          <w:color w:val="FF0000"/>
          <w:sz w:val="22"/>
          <w:szCs w:val="22"/>
        </w:rPr>
        <w:t>.2021</w:t>
      </w:r>
      <w:r w:rsidR="00AC1F4B" w:rsidRPr="00E24541">
        <w:rPr>
          <w:bCs w:val="0"/>
          <w:color w:val="FF0000"/>
          <w:sz w:val="22"/>
          <w:szCs w:val="22"/>
        </w:rPr>
        <w:t xml:space="preserve"> </w:t>
      </w:r>
      <w:r w:rsidR="00C94311">
        <w:rPr>
          <w:bCs w:val="0"/>
          <w:color w:val="FF0000"/>
          <w:sz w:val="22"/>
          <w:szCs w:val="22"/>
        </w:rPr>
        <w:t>ж</w:t>
      </w:r>
      <w:r w:rsidR="00AC1F4B" w:rsidRPr="00E24541">
        <w:rPr>
          <w:bCs w:val="0"/>
          <w:color w:val="FF0000"/>
          <w:sz w:val="22"/>
          <w:szCs w:val="22"/>
        </w:rPr>
        <w:t>.</w:t>
      </w:r>
      <w:r w:rsidR="00C156EE" w:rsidRPr="00293C74">
        <w:rPr>
          <w:bCs w:val="0"/>
          <w:sz w:val="22"/>
          <w:szCs w:val="22"/>
        </w:rPr>
        <w:t xml:space="preserve"> </w:t>
      </w:r>
    </w:p>
    <w:p w:rsidR="00EB14A6" w:rsidRPr="004B0488" w:rsidRDefault="00D67D90" w:rsidP="008649A3">
      <w:pPr>
        <w:pStyle w:val="3"/>
        <w:shd w:val="clear" w:color="auto" w:fill="FFFFFF"/>
        <w:spacing w:before="0" w:beforeAutospacing="0" w:after="0" w:afterAutospacing="0"/>
        <w:ind w:left="-567"/>
        <w:jc w:val="center"/>
        <w:textAlignment w:val="baseline"/>
        <w:rPr>
          <w:color w:val="FF0000"/>
          <w:sz w:val="20"/>
          <w:szCs w:val="20"/>
        </w:rPr>
      </w:pPr>
      <w:proofErr w:type="spellStart"/>
      <w:proofErr w:type="gramStart"/>
      <w:r w:rsidRPr="004B0488">
        <w:rPr>
          <w:bCs w:val="0"/>
          <w:sz w:val="20"/>
          <w:szCs w:val="20"/>
        </w:rPr>
        <w:t>Ба</w:t>
      </w:r>
      <w:proofErr w:type="gramEnd"/>
      <w:r w:rsidRPr="004B0488">
        <w:rPr>
          <w:bCs w:val="0"/>
          <w:sz w:val="20"/>
          <w:szCs w:val="20"/>
        </w:rPr>
        <w:t>ға</w:t>
      </w:r>
      <w:proofErr w:type="spellEnd"/>
      <w:r w:rsidRPr="004B0488">
        <w:rPr>
          <w:bCs w:val="0"/>
          <w:sz w:val="20"/>
          <w:szCs w:val="20"/>
        </w:rPr>
        <w:t xml:space="preserve"> </w:t>
      </w:r>
      <w:proofErr w:type="spellStart"/>
      <w:r w:rsidRPr="004B0488">
        <w:rPr>
          <w:bCs w:val="0"/>
          <w:sz w:val="20"/>
          <w:szCs w:val="20"/>
        </w:rPr>
        <w:t>ұсыныстарын</w:t>
      </w:r>
      <w:proofErr w:type="spellEnd"/>
      <w:r w:rsidRPr="004B0488">
        <w:rPr>
          <w:bCs w:val="0"/>
          <w:sz w:val="20"/>
          <w:szCs w:val="20"/>
        </w:rPr>
        <w:t xml:space="preserve"> </w:t>
      </w:r>
      <w:proofErr w:type="spellStart"/>
      <w:r w:rsidRPr="004B0488">
        <w:rPr>
          <w:bCs w:val="0"/>
          <w:sz w:val="20"/>
          <w:szCs w:val="20"/>
        </w:rPr>
        <w:t>сұрату</w:t>
      </w:r>
      <w:proofErr w:type="spellEnd"/>
      <w:r w:rsidRPr="004B0488">
        <w:rPr>
          <w:bCs w:val="0"/>
          <w:sz w:val="20"/>
          <w:szCs w:val="20"/>
        </w:rPr>
        <w:t xml:space="preserve"> </w:t>
      </w:r>
      <w:proofErr w:type="spellStart"/>
      <w:r w:rsidRPr="004B0488">
        <w:rPr>
          <w:bCs w:val="0"/>
          <w:sz w:val="20"/>
          <w:szCs w:val="20"/>
        </w:rPr>
        <w:t>тәсілімен</w:t>
      </w:r>
      <w:proofErr w:type="spellEnd"/>
      <w:r w:rsidRPr="004B0488">
        <w:rPr>
          <w:bCs w:val="0"/>
          <w:sz w:val="20"/>
          <w:szCs w:val="20"/>
        </w:rPr>
        <w:t xml:space="preserve"> </w:t>
      </w:r>
      <w:proofErr w:type="spellStart"/>
      <w:r w:rsidRPr="004B0488">
        <w:rPr>
          <w:bCs w:val="0"/>
          <w:sz w:val="20"/>
          <w:szCs w:val="20"/>
        </w:rPr>
        <w:t>тауарларды</w:t>
      </w:r>
      <w:proofErr w:type="spellEnd"/>
      <w:r w:rsidRPr="004B0488">
        <w:rPr>
          <w:bCs w:val="0"/>
          <w:sz w:val="20"/>
          <w:szCs w:val="20"/>
        </w:rPr>
        <w:t xml:space="preserve"> </w:t>
      </w:r>
      <w:proofErr w:type="spellStart"/>
      <w:r w:rsidRPr="004B0488">
        <w:rPr>
          <w:bCs w:val="0"/>
          <w:sz w:val="20"/>
          <w:szCs w:val="20"/>
        </w:rPr>
        <w:t>сатып</w:t>
      </w:r>
      <w:proofErr w:type="spellEnd"/>
      <w:r w:rsidRPr="004B0488">
        <w:rPr>
          <w:bCs w:val="0"/>
          <w:sz w:val="20"/>
          <w:szCs w:val="20"/>
        </w:rPr>
        <w:t xml:space="preserve"> </w:t>
      </w:r>
      <w:proofErr w:type="spellStart"/>
      <w:r w:rsidRPr="004B0488">
        <w:rPr>
          <w:bCs w:val="0"/>
          <w:sz w:val="20"/>
          <w:szCs w:val="20"/>
        </w:rPr>
        <w:t>алу</w:t>
      </w:r>
      <w:proofErr w:type="spellEnd"/>
      <w:r w:rsidRPr="004B0488">
        <w:rPr>
          <w:bCs w:val="0"/>
          <w:sz w:val="20"/>
          <w:szCs w:val="20"/>
        </w:rPr>
        <w:t xml:space="preserve"> </w:t>
      </w:r>
      <w:proofErr w:type="spellStart"/>
      <w:r w:rsidRPr="004B0488">
        <w:rPr>
          <w:bCs w:val="0"/>
          <w:sz w:val="20"/>
          <w:szCs w:val="20"/>
        </w:rPr>
        <w:t>өткізілетіні</w:t>
      </w:r>
      <w:proofErr w:type="spellEnd"/>
      <w:r w:rsidRPr="004B0488">
        <w:rPr>
          <w:bCs w:val="0"/>
          <w:sz w:val="20"/>
          <w:szCs w:val="20"/>
        </w:rPr>
        <w:t xml:space="preserve"> </w:t>
      </w:r>
      <w:proofErr w:type="spellStart"/>
      <w:r w:rsidRPr="004B0488">
        <w:rPr>
          <w:bCs w:val="0"/>
          <w:sz w:val="20"/>
          <w:szCs w:val="20"/>
        </w:rPr>
        <w:t>туралы</w:t>
      </w:r>
      <w:proofErr w:type="spellEnd"/>
      <w:r w:rsidRPr="004B0488">
        <w:rPr>
          <w:bCs w:val="0"/>
          <w:sz w:val="20"/>
          <w:szCs w:val="20"/>
        </w:rPr>
        <w:t xml:space="preserve"> </w:t>
      </w:r>
      <w:proofErr w:type="spellStart"/>
      <w:r w:rsidRPr="004B0488">
        <w:rPr>
          <w:bCs w:val="0"/>
          <w:sz w:val="20"/>
          <w:szCs w:val="20"/>
        </w:rPr>
        <w:t>хабарландыру</w:t>
      </w:r>
      <w:proofErr w:type="spellEnd"/>
      <w:r w:rsidR="006776CB" w:rsidRPr="004B0488">
        <w:rPr>
          <w:sz w:val="20"/>
          <w:szCs w:val="20"/>
        </w:rPr>
        <w:t xml:space="preserve"> </w:t>
      </w:r>
      <w:r w:rsidR="006776CB" w:rsidRPr="004B0488">
        <w:rPr>
          <w:color w:val="FF0000"/>
          <w:sz w:val="20"/>
          <w:szCs w:val="20"/>
        </w:rPr>
        <w:t>№</w:t>
      </w:r>
      <w:r w:rsidR="00ED604F">
        <w:rPr>
          <w:color w:val="FF0000"/>
          <w:sz w:val="20"/>
          <w:szCs w:val="20"/>
        </w:rPr>
        <w:t>12</w:t>
      </w:r>
    </w:p>
    <w:p w:rsidR="008649A3" w:rsidRPr="004B0488" w:rsidRDefault="008649A3" w:rsidP="008649A3">
      <w:pPr>
        <w:pStyle w:val="3"/>
        <w:shd w:val="clear" w:color="auto" w:fill="FFFFFF"/>
        <w:spacing w:before="0" w:beforeAutospacing="0" w:after="0" w:afterAutospacing="0"/>
        <w:ind w:left="-567"/>
        <w:jc w:val="center"/>
        <w:textAlignment w:val="baseline"/>
        <w:rPr>
          <w:sz w:val="20"/>
          <w:szCs w:val="20"/>
        </w:rPr>
      </w:pPr>
    </w:p>
    <w:p w:rsidR="00E07531" w:rsidRPr="004B0488" w:rsidRDefault="00D67D90" w:rsidP="0092062A">
      <w:pPr>
        <w:pStyle w:val="a4"/>
        <w:ind w:left="-567" w:firstLine="708"/>
        <w:jc w:val="both"/>
        <w:rPr>
          <w:rFonts w:ascii="Times New Roman" w:hAnsi="Times New Roman"/>
          <w:sz w:val="20"/>
          <w:szCs w:val="20"/>
        </w:rPr>
      </w:pPr>
      <w:r w:rsidRPr="004B0488">
        <w:rPr>
          <w:rFonts w:ascii="Times New Roman" w:hAnsi="Times New Roman"/>
          <w:bCs/>
          <w:sz w:val="20"/>
          <w:szCs w:val="20"/>
          <w:lang w:val="kk-KZ"/>
        </w:rPr>
        <w:t>«Солтүстік Қазақстан облысы әкімдігінің Денсаулық сақтау басқармасы» коммуналдық мемлекеттік мекемесінің «ЖИТС профилактикасы және оған қарсы күрес жөніндегі облыстық орталық» ШЖҚ КМК</w:t>
      </w:r>
      <w:r w:rsidRPr="004B0488">
        <w:rPr>
          <w:rFonts w:ascii="Times New Roman" w:hAnsi="Times New Roman"/>
          <w:sz w:val="20"/>
          <w:szCs w:val="20"/>
        </w:rPr>
        <w:t xml:space="preserve">, </w:t>
      </w:r>
      <w:proofErr w:type="spellStart"/>
      <w:r w:rsidRPr="004B0488">
        <w:rPr>
          <w:rFonts w:ascii="Times New Roman" w:hAnsi="Times New Roman"/>
          <w:sz w:val="20"/>
          <w:szCs w:val="20"/>
        </w:rPr>
        <w:t>Петропавл</w:t>
      </w:r>
      <w:proofErr w:type="spellEnd"/>
      <w:r w:rsidRPr="004B0488">
        <w:rPr>
          <w:rFonts w:ascii="Times New Roman" w:hAnsi="Times New Roman"/>
          <w:sz w:val="20"/>
          <w:szCs w:val="20"/>
          <w:lang w:val="kk-KZ"/>
        </w:rPr>
        <w:t xml:space="preserve"> қ.,</w:t>
      </w:r>
      <w:r w:rsidRPr="004B0488">
        <w:rPr>
          <w:rFonts w:ascii="Times New Roman" w:hAnsi="Times New Roman"/>
          <w:sz w:val="20"/>
          <w:szCs w:val="20"/>
        </w:rPr>
        <w:t xml:space="preserve"> 2-ші Кирпичная</w:t>
      </w:r>
      <w:r w:rsidRPr="004B0488">
        <w:rPr>
          <w:rFonts w:ascii="Times New Roman" w:hAnsi="Times New Roman"/>
          <w:sz w:val="20"/>
          <w:szCs w:val="20"/>
          <w:lang w:val="kk-KZ"/>
        </w:rPr>
        <w:t xml:space="preserve"> көш.</w:t>
      </w:r>
      <w:r w:rsidRPr="004B0488">
        <w:rPr>
          <w:rFonts w:ascii="Times New Roman" w:hAnsi="Times New Roman"/>
          <w:sz w:val="20"/>
          <w:szCs w:val="20"/>
        </w:rPr>
        <w:t xml:space="preserve"> 6/1 </w:t>
      </w:r>
      <w:proofErr w:type="spellStart"/>
      <w:proofErr w:type="gramStart"/>
      <w:r w:rsidRPr="004B0488">
        <w:rPr>
          <w:rFonts w:ascii="Times New Roman" w:hAnsi="Times New Roman"/>
          <w:sz w:val="20"/>
          <w:szCs w:val="20"/>
        </w:rPr>
        <w:t>ба</w:t>
      </w:r>
      <w:proofErr w:type="gramEnd"/>
      <w:r w:rsidRPr="004B0488">
        <w:rPr>
          <w:rFonts w:ascii="Times New Roman" w:hAnsi="Times New Roman"/>
          <w:sz w:val="20"/>
          <w:szCs w:val="20"/>
        </w:rPr>
        <w:t>ға</w:t>
      </w:r>
      <w:proofErr w:type="spellEnd"/>
      <w:r w:rsidRPr="004B0488">
        <w:rPr>
          <w:rFonts w:ascii="Times New Roman" w:hAnsi="Times New Roman"/>
          <w:sz w:val="20"/>
          <w:szCs w:val="20"/>
        </w:rPr>
        <w:t xml:space="preserve"> </w:t>
      </w:r>
      <w:proofErr w:type="spellStart"/>
      <w:r w:rsidRPr="004B0488">
        <w:rPr>
          <w:rFonts w:ascii="Times New Roman" w:hAnsi="Times New Roman"/>
          <w:sz w:val="20"/>
          <w:szCs w:val="20"/>
        </w:rPr>
        <w:t>ұсыныстарын</w:t>
      </w:r>
      <w:proofErr w:type="spellEnd"/>
      <w:r w:rsidRPr="004B0488">
        <w:rPr>
          <w:rFonts w:ascii="Times New Roman" w:hAnsi="Times New Roman"/>
          <w:sz w:val="20"/>
          <w:szCs w:val="20"/>
        </w:rPr>
        <w:t xml:space="preserve"> </w:t>
      </w:r>
      <w:proofErr w:type="spellStart"/>
      <w:r w:rsidRPr="004B0488">
        <w:rPr>
          <w:rFonts w:ascii="Times New Roman" w:hAnsi="Times New Roman"/>
          <w:sz w:val="20"/>
          <w:szCs w:val="20"/>
        </w:rPr>
        <w:t>сұрату</w:t>
      </w:r>
      <w:proofErr w:type="spellEnd"/>
      <w:r w:rsidRPr="004B0488">
        <w:rPr>
          <w:rFonts w:ascii="Times New Roman" w:hAnsi="Times New Roman"/>
          <w:sz w:val="20"/>
          <w:szCs w:val="20"/>
        </w:rPr>
        <w:t xml:space="preserve"> </w:t>
      </w:r>
      <w:proofErr w:type="spellStart"/>
      <w:r w:rsidRPr="004B0488">
        <w:rPr>
          <w:rFonts w:ascii="Times New Roman" w:hAnsi="Times New Roman"/>
          <w:sz w:val="20"/>
          <w:szCs w:val="20"/>
        </w:rPr>
        <w:t>тәсілімен</w:t>
      </w:r>
      <w:proofErr w:type="spellEnd"/>
      <w:r w:rsidRPr="004B0488">
        <w:rPr>
          <w:rFonts w:ascii="Times New Roman" w:hAnsi="Times New Roman"/>
          <w:sz w:val="20"/>
          <w:szCs w:val="20"/>
        </w:rPr>
        <w:t xml:space="preserve"> </w:t>
      </w:r>
      <w:proofErr w:type="spellStart"/>
      <w:r w:rsidRPr="004B0488">
        <w:rPr>
          <w:rFonts w:ascii="Times New Roman" w:hAnsi="Times New Roman"/>
          <w:sz w:val="20"/>
          <w:szCs w:val="20"/>
        </w:rPr>
        <w:t>тауарларды</w:t>
      </w:r>
      <w:proofErr w:type="spellEnd"/>
      <w:r w:rsidRPr="004B0488">
        <w:rPr>
          <w:rFonts w:ascii="Times New Roman" w:hAnsi="Times New Roman"/>
          <w:sz w:val="20"/>
          <w:szCs w:val="20"/>
        </w:rPr>
        <w:t xml:space="preserve"> </w:t>
      </w:r>
      <w:proofErr w:type="spellStart"/>
      <w:r w:rsidRPr="004B0488">
        <w:rPr>
          <w:rFonts w:ascii="Times New Roman" w:hAnsi="Times New Roman"/>
          <w:sz w:val="20"/>
          <w:szCs w:val="20"/>
        </w:rPr>
        <w:t>сатып</w:t>
      </w:r>
      <w:proofErr w:type="spellEnd"/>
      <w:r w:rsidRPr="004B0488">
        <w:rPr>
          <w:rFonts w:ascii="Times New Roman" w:hAnsi="Times New Roman"/>
          <w:sz w:val="20"/>
          <w:szCs w:val="20"/>
        </w:rPr>
        <w:t xml:space="preserve"> </w:t>
      </w:r>
      <w:proofErr w:type="spellStart"/>
      <w:r w:rsidRPr="004B0488">
        <w:rPr>
          <w:rFonts w:ascii="Times New Roman" w:hAnsi="Times New Roman"/>
          <w:sz w:val="20"/>
          <w:szCs w:val="20"/>
        </w:rPr>
        <w:t>алу</w:t>
      </w:r>
      <w:proofErr w:type="spellEnd"/>
      <w:r w:rsidRPr="004B0488">
        <w:rPr>
          <w:rFonts w:ascii="Times New Roman" w:hAnsi="Times New Roman"/>
          <w:sz w:val="20"/>
          <w:szCs w:val="20"/>
        </w:rPr>
        <w:t xml:space="preserve"> </w:t>
      </w:r>
      <w:proofErr w:type="spellStart"/>
      <w:r w:rsidRPr="004B0488">
        <w:rPr>
          <w:rFonts w:ascii="Times New Roman" w:hAnsi="Times New Roman"/>
          <w:sz w:val="20"/>
          <w:szCs w:val="20"/>
        </w:rPr>
        <w:t>өткізілетіні</w:t>
      </w:r>
      <w:proofErr w:type="spellEnd"/>
      <w:r w:rsidRPr="004B0488">
        <w:rPr>
          <w:rFonts w:ascii="Times New Roman" w:hAnsi="Times New Roman"/>
          <w:sz w:val="20"/>
          <w:szCs w:val="20"/>
        </w:rPr>
        <w:t xml:space="preserve"> </w:t>
      </w:r>
      <w:proofErr w:type="spellStart"/>
      <w:r w:rsidRPr="004B0488">
        <w:rPr>
          <w:rFonts w:ascii="Times New Roman" w:hAnsi="Times New Roman"/>
          <w:sz w:val="20"/>
          <w:szCs w:val="20"/>
        </w:rPr>
        <w:t>туралы</w:t>
      </w:r>
      <w:proofErr w:type="spellEnd"/>
      <w:r w:rsidRPr="004B0488">
        <w:rPr>
          <w:rFonts w:ascii="Times New Roman" w:hAnsi="Times New Roman"/>
          <w:sz w:val="20"/>
          <w:szCs w:val="20"/>
        </w:rPr>
        <w:t xml:space="preserve"> </w:t>
      </w:r>
      <w:proofErr w:type="spellStart"/>
      <w:r w:rsidRPr="004B0488">
        <w:rPr>
          <w:rFonts w:ascii="Times New Roman" w:hAnsi="Times New Roman"/>
          <w:sz w:val="20"/>
          <w:szCs w:val="20"/>
        </w:rPr>
        <w:t>хабарлайды</w:t>
      </w:r>
      <w:proofErr w:type="spellEnd"/>
      <w:r w:rsidR="00E07531" w:rsidRPr="004B0488">
        <w:rPr>
          <w:rFonts w:ascii="Times New Roman" w:hAnsi="Times New Roman"/>
          <w:sz w:val="20"/>
          <w:szCs w:val="20"/>
        </w:rPr>
        <w:t>:</w:t>
      </w:r>
    </w:p>
    <w:tbl>
      <w:tblPr>
        <w:tblW w:w="15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6"/>
        <w:gridCol w:w="7513"/>
        <w:gridCol w:w="992"/>
        <w:gridCol w:w="993"/>
        <w:gridCol w:w="1134"/>
        <w:gridCol w:w="1417"/>
      </w:tblGrid>
      <w:tr w:rsidR="00D67D90" w:rsidRPr="004B0488" w:rsidTr="00F84829">
        <w:trPr>
          <w:jc w:val="center"/>
        </w:trPr>
        <w:tc>
          <w:tcPr>
            <w:tcW w:w="710" w:type="dxa"/>
            <w:shd w:val="clear" w:color="auto" w:fill="auto"/>
            <w:vAlign w:val="center"/>
          </w:tcPr>
          <w:p w:rsidR="00D67D90" w:rsidRPr="004B0488" w:rsidRDefault="00D67D90" w:rsidP="00D67D90">
            <w:pPr>
              <w:ind w:left="-250" w:right="-107" w:firstLine="142"/>
              <w:jc w:val="center"/>
              <w:rPr>
                <w:b/>
                <w:sz w:val="20"/>
                <w:szCs w:val="20"/>
              </w:rPr>
            </w:pPr>
            <w:r w:rsidRPr="004B0488">
              <w:rPr>
                <w:b/>
                <w:sz w:val="20"/>
                <w:szCs w:val="20"/>
              </w:rPr>
              <w:t xml:space="preserve">Лот № </w:t>
            </w:r>
          </w:p>
        </w:tc>
        <w:tc>
          <w:tcPr>
            <w:tcW w:w="2976" w:type="dxa"/>
            <w:shd w:val="clear" w:color="auto" w:fill="auto"/>
            <w:vAlign w:val="center"/>
          </w:tcPr>
          <w:p w:rsidR="00D67D90" w:rsidRPr="004B0488" w:rsidRDefault="00D67D90" w:rsidP="004B0488">
            <w:pPr>
              <w:shd w:val="clear" w:color="auto" w:fill="FFFFFF"/>
              <w:jc w:val="center"/>
              <w:rPr>
                <w:b/>
                <w:sz w:val="20"/>
                <w:szCs w:val="20"/>
              </w:rPr>
            </w:pPr>
            <w:proofErr w:type="spellStart"/>
            <w:r w:rsidRPr="004B0488">
              <w:rPr>
                <w:b/>
                <w:sz w:val="20"/>
                <w:szCs w:val="20"/>
              </w:rPr>
              <w:t>Тауардың</w:t>
            </w:r>
            <w:proofErr w:type="spellEnd"/>
            <w:r w:rsidRPr="004B0488">
              <w:rPr>
                <w:b/>
                <w:sz w:val="20"/>
                <w:szCs w:val="20"/>
              </w:rPr>
              <w:t xml:space="preserve"> </w:t>
            </w:r>
            <w:proofErr w:type="spellStart"/>
            <w:r w:rsidRPr="004B0488">
              <w:rPr>
                <w:b/>
                <w:sz w:val="20"/>
                <w:szCs w:val="20"/>
              </w:rPr>
              <w:t>атауы</w:t>
            </w:r>
            <w:proofErr w:type="spellEnd"/>
          </w:p>
        </w:tc>
        <w:tc>
          <w:tcPr>
            <w:tcW w:w="7513" w:type="dxa"/>
            <w:vAlign w:val="center"/>
          </w:tcPr>
          <w:p w:rsidR="00D67D90" w:rsidRPr="004B0488" w:rsidRDefault="00D67D90" w:rsidP="004B0488">
            <w:pPr>
              <w:jc w:val="center"/>
              <w:rPr>
                <w:b/>
                <w:sz w:val="20"/>
                <w:szCs w:val="20"/>
              </w:rPr>
            </w:pPr>
            <w:proofErr w:type="spellStart"/>
            <w:r w:rsidRPr="004B0488">
              <w:rPr>
                <w:b/>
                <w:sz w:val="20"/>
                <w:szCs w:val="20"/>
              </w:rPr>
              <w:t>Сипаттамасы</w:t>
            </w:r>
            <w:proofErr w:type="spellEnd"/>
          </w:p>
        </w:tc>
        <w:tc>
          <w:tcPr>
            <w:tcW w:w="992" w:type="dxa"/>
            <w:shd w:val="clear" w:color="auto" w:fill="auto"/>
            <w:vAlign w:val="center"/>
          </w:tcPr>
          <w:p w:rsidR="00D67D90" w:rsidRPr="004B0488" w:rsidRDefault="00D67D90" w:rsidP="004B0488">
            <w:pPr>
              <w:ind w:left="-108" w:right="-109"/>
              <w:jc w:val="center"/>
              <w:rPr>
                <w:b/>
                <w:color w:val="000000" w:themeColor="text1"/>
                <w:sz w:val="20"/>
                <w:szCs w:val="20"/>
                <w:lang w:eastAsia="ar-SA"/>
              </w:rPr>
            </w:pPr>
            <w:proofErr w:type="spellStart"/>
            <w:r w:rsidRPr="004B0488">
              <w:rPr>
                <w:b/>
                <w:color w:val="000000" w:themeColor="text1"/>
                <w:sz w:val="20"/>
                <w:szCs w:val="20"/>
                <w:lang w:eastAsia="ar-SA"/>
              </w:rPr>
              <w:t>Өлшем</w:t>
            </w:r>
            <w:proofErr w:type="spellEnd"/>
            <w:r w:rsidRPr="004B0488">
              <w:rPr>
                <w:b/>
                <w:color w:val="000000" w:themeColor="text1"/>
                <w:sz w:val="20"/>
                <w:szCs w:val="20"/>
                <w:lang w:eastAsia="ar-SA"/>
              </w:rPr>
              <w:t xml:space="preserve"> </w:t>
            </w:r>
            <w:proofErr w:type="spellStart"/>
            <w:r w:rsidRPr="004B0488">
              <w:rPr>
                <w:b/>
                <w:color w:val="000000" w:themeColor="text1"/>
                <w:sz w:val="20"/>
                <w:szCs w:val="20"/>
                <w:lang w:eastAsia="ar-SA"/>
              </w:rPr>
              <w:t>бірлігі</w:t>
            </w:r>
            <w:proofErr w:type="spellEnd"/>
          </w:p>
        </w:tc>
        <w:tc>
          <w:tcPr>
            <w:tcW w:w="993" w:type="dxa"/>
            <w:shd w:val="clear" w:color="auto" w:fill="auto"/>
            <w:vAlign w:val="center"/>
          </w:tcPr>
          <w:p w:rsidR="00D67D90" w:rsidRPr="004B0488" w:rsidRDefault="00D67D90" w:rsidP="004B0488">
            <w:pPr>
              <w:suppressAutoHyphens/>
              <w:snapToGrid w:val="0"/>
              <w:ind w:left="-392" w:right="-107" w:firstLine="142"/>
              <w:jc w:val="center"/>
              <w:rPr>
                <w:b/>
                <w:color w:val="000000" w:themeColor="text1"/>
                <w:sz w:val="20"/>
                <w:szCs w:val="20"/>
                <w:lang w:eastAsia="ar-SA"/>
              </w:rPr>
            </w:pPr>
            <w:r w:rsidRPr="004B0488">
              <w:rPr>
                <w:b/>
                <w:color w:val="000000" w:themeColor="text1"/>
                <w:sz w:val="20"/>
                <w:szCs w:val="20"/>
                <w:lang w:eastAsia="ar-SA"/>
              </w:rPr>
              <w:t>Саны</w:t>
            </w:r>
          </w:p>
        </w:tc>
        <w:tc>
          <w:tcPr>
            <w:tcW w:w="1134" w:type="dxa"/>
            <w:shd w:val="clear" w:color="auto" w:fill="auto"/>
            <w:vAlign w:val="center"/>
          </w:tcPr>
          <w:p w:rsidR="00D67D90" w:rsidRPr="004B0488" w:rsidRDefault="00D67D90" w:rsidP="004B0488">
            <w:pPr>
              <w:ind w:left="-109" w:right="-107"/>
              <w:jc w:val="center"/>
              <w:rPr>
                <w:b/>
                <w:color w:val="000000" w:themeColor="text1"/>
                <w:sz w:val="20"/>
                <w:szCs w:val="20"/>
              </w:rPr>
            </w:pPr>
            <w:proofErr w:type="spellStart"/>
            <w:r w:rsidRPr="004B0488">
              <w:rPr>
                <w:b/>
                <w:color w:val="000000" w:themeColor="text1"/>
                <w:sz w:val="20"/>
                <w:szCs w:val="20"/>
              </w:rPr>
              <w:t>Бі</w:t>
            </w:r>
            <w:proofErr w:type="gramStart"/>
            <w:r w:rsidRPr="004B0488">
              <w:rPr>
                <w:b/>
                <w:color w:val="000000" w:themeColor="text1"/>
                <w:sz w:val="20"/>
                <w:szCs w:val="20"/>
              </w:rPr>
              <w:t>р</w:t>
            </w:r>
            <w:proofErr w:type="spellEnd"/>
            <w:proofErr w:type="gramEnd"/>
            <w:r w:rsidRPr="004B0488">
              <w:rPr>
                <w:b/>
                <w:color w:val="000000" w:themeColor="text1"/>
                <w:sz w:val="20"/>
                <w:szCs w:val="20"/>
              </w:rPr>
              <w:t xml:space="preserve"> </w:t>
            </w:r>
            <w:proofErr w:type="spellStart"/>
            <w:r w:rsidRPr="004B0488">
              <w:rPr>
                <w:b/>
                <w:color w:val="000000" w:themeColor="text1"/>
                <w:sz w:val="20"/>
                <w:szCs w:val="20"/>
              </w:rPr>
              <w:t>бірлікке</w:t>
            </w:r>
            <w:proofErr w:type="spellEnd"/>
            <w:r w:rsidRPr="004B0488">
              <w:rPr>
                <w:b/>
                <w:color w:val="000000" w:themeColor="text1"/>
                <w:sz w:val="20"/>
                <w:szCs w:val="20"/>
              </w:rPr>
              <w:t xml:space="preserve"> </w:t>
            </w:r>
            <w:proofErr w:type="spellStart"/>
            <w:r w:rsidRPr="004B0488">
              <w:rPr>
                <w:b/>
                <w:color w:val="000000" w:themeColor="text1"/>
                <w:sz w:val="20"/>
                <w:szCs w:val="20"/>
              </w:rPr>
              <w:t>бағасы</w:t>
            </w:r>
            <w:proofErr w:type="spellEnd"/>
            <w:r w:rsidRPr="004B0488">
              <w:rPr>
                <w:b/>
                <w:color w:val="000000" w:themeColor="text1"/>
                <w:sz w:val="20"/>
                <w:szCs w:val="20"/>
              </w:rPr>
              <w:t xml:space="preserve">, </w:t>
            </w:r>
            <w:proofErr w:type="spellStart"/>
            <w:r w:rsidRPr="004B0488">
              <w:rPr>
                <w:b/>
                <w:color w:val="000000" w:themeColor="text1"/>
                <w:sz w:val="20"/>
                <w:szCs w:val="20"/>
              </w:rPr>
              <w:t>теңге</w:t>
            </w:r>
            <w:proofErr w:type="spellEnd"/>
          </w:p>
        </w:tc>
        <w:tc>
          <w:tcPr>
            <w:tcW w:w="1417" w:type="dxa"/>
            <w:shd w:val="clear" w:color="auto" w:fill="auto"/>
            <w:vAlign w:val="center"/>
          </w:tcPr>
          <w:p w:rsidR="00D67D90" w:rsidRPr="004B0488" w:rsidRDefault="00D67D90" w:rsidP="00D67D90">
            <w:pPr>
              <w:ind w:left="-108" w:right="-107"/>
              <w:jc w:val="center"/>
              <w:rPr>
                <w:b/>
                <w:color w:val="000000" w:themeColor="text1"/>
                <w:sz w:val="20"/>
                <w:szCs w:val="20"/>
              </w:rPr>
            </w:pPr>
            <w:proofErr w:type="spellStart"/>
            <w:r w:rsidRPr="004B0488">
              <w:rPr>
                <w:b/>
                <w:color w:val="000000" w:themeColor="text1"/>
                <w:sz w:val="20"/>
                <w:szCs w:val="20"/>
              </w:rPr>
              <w:t>Сомасы</w:t>
            </w:r>
            <w:proofErr w:type="spellEnd"/>
            <w:r w:rsidRPr="004B0488">
              <w:rPr>
                <w:b/>
                <w:color w:val="000000" w:themeColor="text1"/>
                <w:sz w:val="20"/>
                <w:szCs w:val="20"/>
              </w:rPr>
              <w:t xml:space="preserve">, </w:t>
            </w:r>
            <w:proofErr w:type="spellStart"/>
            <w:r w:rsidRPr="004B0488">
              <w:rPr>
                <w:b/>
                <w:color w:val="000000" w:themeColor="text1"/>
                <w:sz w:val="20"/>
                <w:szCs w:val="20"/>
              </w:rPr>
              <w:t>теңге</w:t>
            </w:r>
            <w:proofErr w:type="spellEnd"/>
          </w:p>
        </w:tc>
      </w:tr>
      <w:tr w:rsidR="00ED604F" w:rsidRPr="004B0488" w:rsidTr="00F84829">
        <w:trPr>
          <w:trHeight w:val="584"/>
          <w:jc w:val="center"/>
        </w:trPr>
        <w:tc>
          <w:tcPr>
            <w:tcW w:w="710" w:type="dxa"/>
            <w:shd w:val="clear" w:color="auto" w:fill="auto"/>
            <w:vAlign w:val="center"/>
          </w:tcPr>
          <w:p w:rsidR="00ED604F" w:rsidRPr="004B0488" w:rsidRDefault="00ED604F" w:rsidP="00FA09EA">
            <w:pPr>
              <w:ind w:left="-250" w:right="-107" w:firstLine="142"/>
              <w:jc w:val="center"/>
              <w:rPr>
                <w:b/>
                <w:sz w:val="20"/>
                <w:szCs w:val="20"/>
              </w:rPr>
            </w:pPr>
            <w:r w:rsidRPr="004B0488">
              <w:rPr>
                <w:b/>
                <w:sz w:val="20"/>
                <w:szCs w:val="20"/>
              </w:rPr>
              <w:t>1</w:t>
            </w:r>
          </w:p>
        </w:tc>
        <w:tc>
          <w:tcPr>
            <w:tcW w:w="2976" w:type="dxa"/>
            <w:shd w:val="clear" w:color="auto" w:fill="auto"/>
            <w:vAlign w:val="center"/>
          </w:tcPr>
          <w:p w:rsidR="00ED604F" w:rsidRPr="0083121E" w:rsidRDefault="00ED604F" w:rsidP="00187414">
            <w:pPr>
              <w:rPr>
                <w:color w:val="000000"/>
                <w:sz w:val="20"/>
                <w:szCs w:val="20"/>
              </w:rPr>
            </w:pPr>
            <w:r w:rsidRPr="00ED604F">
              <w:rPr>
                <w:color w:val="000000"/>
                <w:sz w:val="20"/>
                <w:szCs w:val="20"/>
              </w:rPr>
              <w:t xml:space="preserve">Өлшемдері:45х2,5см </w:t>
            </w:r>
            <w:proofErr w:type="spellStart"/>
            <w:r w:rsidRPr="00ED604F">
              <w:rPr>
                <w:color w:val="000000"/>
                <w:sz w:val="20"/>
                <w:szCs w:val="20"/>
              </w:rPr>
              <w:t>ілгектегі</w:t>
            </w:r>
            <w:proofErr w:type="spellEnd"/>
            <w:r w:rsidRPr="00ED604F">
              <w:rPr>
                <w:color w:val="000000"/>
                <w:sz w:val="20"/>
                <w:szCs w:val="20"/>
              </w:rPr>
              <w:t xml:space="preserve"> </w:t>
            </w:r>
            <w:proofErr w:type="spellStart"/>
            <w:r w:rsidRPr="00ED604F">
              <w:rPr>
                <w:color w:val="000000"/>
                <w:sz w:val="20"/>
                <w:szCs w:val="20"/>
              </w:rPr>
              <w:t>гемостатикалық</w:t>
            </w:r>
            <w:proofErr w:type="spellEnd"/>
            <w:r w:rsidRPr="00ED604F">
              <w:rPr>
                <w:color w:val="000000"/>
                <w:sz w:val="20"/>
                <w:szCs w:val="20"/>
              </w:rPr>
              <w:t xml:space="preserve"> </w:t>
            </w:r>
            <w:proofErr w:type="spellStart"/>
            <w:r w:rsidRPr="00ED604F">
              <w:rPr>
                <w:color w:val="000000"/>
                <w:sz w:val="20"/>
                <w:szCs w:val="20"/>
              </w:rPr>
              <w:t>серпімді</w:t>
            </w:r>
            <w:proofErr w:type="spellEnd"/>
            <w:r w:rsidRPr="00ED604F">
              <w:rPr>
                <w:color w:val="000000"/>
                <w:sz w:val="20"/>
                <w:szCs w:val="20"/>
              </w:rPr>
              <w:t xml:space="preserve"> </w:t>
            </w:r>
            <w:proofErr w:type="spellStart"/>
            <w:r w:rsidRPr="00ED604F">
              <w:rPr>
                <w:color w:val="000000"/>
                <w:sz w:val="20"/>
                <w:szCs w:val="20"/>
              </w:rPr>
              <w:t>жартылай</w:t>
            </w:r>
            <w:proofErr w:type="spellEnd"/>
            <w:r w:rsidRPr="00ED604F">
              <w:rPr>
                <w:color w:val="000000"/>
                <w:sz w:val="20"/>
                <w:szCs w:val="20"/>
              </w:rPr>
              <w:t xml:space="preserve"> </w:t>
            </w:r>
            <w:proofErr w:type="spellStart"/>
            <w:r w:rsidRPr="00ED604F">
              <w:rPr>
                <w:color w:val="000000"/>
                <w:sz w:val="20"/>
                <w:szCs w:val="20"/>
              </w:rPr>
              <w:t>автоматты</w:t>
            </w:r>
            <w:proofErr w:type="spellEnd"/>
            <w:r w:rsidRPr="00ED604F">
              <w:rPr>
                <w:color w:val="000000"/>
                <w:sz w:val="20"/>
                <w:szCs w:val="20"/>
              </w:rPr>
              <w:t xml:space="preserve"> </w:t>
            </w:r>
            <w:proofErr w:type="spellStart"/>
            <w:r w:rsidRPr="00ED604F">
              <w:rPr>
                <w:color w:val="000000"/>
                <w:sz w:val="20"/>
                <w:szCs w:val="20"/>
              </w:rPr>
              <w:t>бұрау</w:t>
            </w:r>
            <w:proofErr w:type="spellEnd"/>
          </w:p>
        </w:tc>
        <w:tc>
          <w:tcPr>
            <w:tcW w:w="7513" w:type="dxa"/>
            <w:vAlign w:val="center"/>
          </w:tcPr>
          <w:p w:rsidR="00ED604F" w:rsidRPr="0083121E" w:rsidRDefault="00ED604F" w:rsidP="00187414">
            <w:pPr>
              <w:jc w:val="both"/>
              <w:rPr>
                <w:sz w:val="20"/>
                <w:szCs w:val="20"/>
              </w:rPr>
            </w:pPr>
            <w:r w:rsidRPr="00ED604F">
              <w:rPr>
                <w:sz w:val="20"/>
                <w:szCs w:val="20"/>
              </w:rPr>
              <w:t xml:space="preserve">Манипуляция </w:t>
            </w:r>
            <w:proofErr w:type="spellStart"/>
            <w:r w:rsidRPr="00ED604F">
              <w:rPr>
                <w:sz w:val="20"/>
                <w:szCs w:val="20"/>
              </w:rPr>
              <w:t>кезінде</w:t>
            </w:r>
            <w:proofErr w:type="spellEnd"/>
            <w:r w:rsidRPr="00ED604F">
              <w:rPr>
                <w:sz w:val="20"/>
                <w:szCs w:val="20"/>
              </w:rPr>
              <w:t xml:space="preserve"> </w:t>
            </w:r>
            <w:proofErr w:type="spellStart"/>
            <w:r w:rsidRPr="00ED604F">
              <w:rPr>
                <w:sz w:val="20"/>
                <w:szCs w:val="20"/>
              </w:rPr>
              <w:t>аяқ</w:t>
            </w:r>
            <w:proofErr w:type="spellEnd"/>
            <w:r w:rsidRPr="00ED604F">
              <w:rPr>
                <w:sz w:val="20"/>
                <w:szCs w:val="20"/>
              </w:rPr>
              <w:t xml:space="preserve"> - </w:t>
            </w:r>
            <w:proofErr w:type="spellStart"/>
            <w:r w:rsidRPr="00ED604F">
              <w:rPr>
                <w:sz w:val="20"/>
                <w:szCs w:val="20"/>
              </w:rPr>
              <w:t>қолдардағы</w:t>
            </w:r>
            <w:proofErr w:type="spellEnd"/>
            <w:r w:rsidRPr="00ED604F">
              <w:rPr>
                <w:sz w:val="20"/>
                <w:szCs w:val="20"/>
              </w:rPr>
              <w:t xml:space="preserve"> </w:t>
            </w:r>
            <w:proofErr w:type="spellStart"/>
            <w:r w:rsidRPr="00ED604F">
              <w:rPr>
                <w:sz w:val="20"/>
                <w:szCs w:val="20"/>
              </w:rPr>
              <w:t>веноздық</w:t>
            </w:r>
            <w:proofErr w:type="spellEnd"/>
            <w:r w:rsidRPr="00ED604F">
              <w:rPr>
                <w:sz w:val="20"/>
                <w:szCs w:val="20"/>
              </w:rPr>
              <w:t xml:space="preserve"> </w:t>
            </w:r>
            <w:proofErr w:type="spellStart"/>
            <w:r w:rsidRPr="00ED604F">
              <w:rPr>
                <w:sz w:val="20"/>
                <w:szCs w:val="20"/>
              </w:rPr>
              <w:t>қан</w:t>
            </w:r>
            <w:proofErr w:type="spellEnd"/>
            <w:r w:rsidRPr="00ED604F">
              <w:rPr>
                <w:sz w:val="20"/>
                <w:szCs w:val="20"/>
              </w:rPr>
              <w:t xml:space="preserve"> </w:t>
            </w:r>
            <w:proofErr w:type="spellStart"/>
            <w:r w:rsidRPr="00ED604F">
              <w:rPr>
                <w:sz w:val="20"/>
                <w:szCs w:val="20"/>
              </w:rPr>
              <w:t>айналымын</w:t>
            </w:r>
            <w:proofErr w:type="spellEnd"/>
            <w:r w:rsidRPr="00ED604F">
              <w:rPr>
                <w:sz w:val="20"/>
                <w:szCs w:val="20"/>
              </w:rPr>
              <w:t xml:space="preserve"> </w:t>
            </w:r>
            <w:proofErr w:type="spellStart"/>
            <w:r w:rsidRPr="00ED604F">
              <w:rPr>
                <w:sz w:val="20"/>
                <w:szCs w:val="20"/>
              </w:rPr>
              <w:t>шектеуге</w:t>
            </w:r>
            <w:proofErr w:type="spellEnd"/>
            <w:r w:rsidRPr="00ED604F">
              <w:rPr>
                <w:sz w:val="20"/>
                <w:szCs w:val="20"/>
              </w:rPr>
              <w:t xml:space="preserve">, </w:t>
            </w:r>
            <w:proofErr w:type="spellStart"/>
            <w:r w:rsidRPr="00ED604F">
              <w:rPr>
                <w:sz w:val="20"/>
                <w:szCs w:val="20"/>
              </w:rPr>
              <w:t>қан</w:t>
            </w:r>
            <w:proofErr w:type="spellEnd"/>
            <w:r w:rsidRPr="00ED604F">
              <w:rPr>
                <w:sz w:val="20"/>
                <w:szCs w:val="20"/>
              </w:rPr>
              <w:t xml:space="preserve"> </w:t>
            </w:r>
            <w:proofErr w:type="spellStart"/>
            <w:r w:rsidRPr="00ED604F">
              <w:rPr>
                <w:sz w:val="20"/>
                <w:szCs w:val="20"/>
              </w:rPr>
              <w:t>кетуді</w:t>
            </w:r>
            <w:proofErr w:type="spellEnd"/>
            <w:r w:rsidRPr="00ED604F">
              <w:rPr>
                <w:sz w:val="20"/>
                <w:szCs w:val="20"/>
              </w:rPr>
              <w:t xml:space="preserve"> </w:t>
            </w:r>
            <w:proofErr w:type="spellStart"/>
            <w:r w:rsidRPr="00ED604F">
              <w:rPr>
                <w:sz w:val="20"/>
                <w:szCs w:val="20"/>
              </w:rPr>
              <w:t>тоқтатуға</w:t>
            </w:r>
            <w:proofErr w:type="spellEnd"/>
            <w:r w:rsidRPr="00ED604F">
              <w:rPr>
                <w:sz w:val="20"/>
                <w:szCs w:val="20"/>
              </w:rPr>
              <w:t xml:space="preserve"> </w:t>
            </w:r>
            <w:proofErr w:type="spellStart"/>
            <w:r w:rsidRPr="00ED604F">
              <w:rPr>
                <w:sz w:val="20"/>
                <w:szCs w:val="20"/>
              </w:rPr>
              <w:t>арналған</w:t>
            </w:r>
            <w:proofErr w:type="spellEnd"/>
            <w:r w:rsidRPr="00ED604F">
              <w:rPr>
                <w:sz w:val="20"/>
                <w:szCs w:val="20"/>
              </w:rPr>
              <w:t xml:space="preserve">. </w:t>
            </w:r>
            <w:proofErr w:type="spellStart"/>
            <w:r w:rsidRPr="00ED604F">
              <w:rPr>
                <w:sz w:val="20"/>
                <w:szCs w:val="20"/>
              </w:rPr>
              <w:t>өлшемдері</w:t>
            </w:r>
            <w:proofErr w:type="spellEnd"/>
            <w:r w:rsidRPr="00ED604F">
              <w:rPr>
                <w:sz w:val="20"/>
                <w:szCs w:val="20"/>
              </w:rPr>
              <w:t xml:space="preserve">: 45х2, 5 </w:t>
            </w:r>
            <w:proofErr w:type="spellStart"/>
            <w:r w:rsidRPr="00ED604F">
              <w:rPr>
                <w:sz w:val="20"/>
                <w:szCs w:val="20"/>
              </w:rPr>
              <w:t>см</w:t>
            </w:r>
            <w:proofErr w:type="gramStart"/>
            <w:r w:rsidRPr="00ED604F">
              <w:rPr>
                <w:sz w:val="20"/>
                <w:szCs w:val="20"/>
              </w:rPr>
              <w:t>.л</w:t>
            </w:r>
            <w:proofErr w:type="gramEnd"/>
            <w:r w:rsidRPr="00ED604F">
              <w:rPr>
                <w:sz w:val="20"/>
                <w:szCs w:val="20"/>
              </w:rPr>
              <w:t>атекс</w:t>
            </w:r>
            <w:proofErr w:type="spellEnd"/>
            <w:r w:rsidRPr="00ED604F">
              <w:rPr>
                <w:sz w:val="20"/>
                <w:szCs w:val="20"/>
              </w:rPr>
              <w:t xml:space="preserve"> </w:t>
            </w:r>
            <w:proofErr w:type="spellStart"/>
            <w:r w:rsidRPr="00ED604F">
              <w:rPr>
                <w:sz w:val="20"/>
                <w:szCs w:val="20"/>
              </w:rPr>
              <w:t>жоқ</w:t>
            </w:r>
            <w:proofErr w:type="spellEnd"/>
            <w:r w:rsidRPr="00ED604F">
              <w:rPr>
                <w:sz w:val="20"/>
                <w:szCs w:val="20"/>
              </w:rPr>
              <w:t xml:space="preserve"> </w:t>
            </w:r>
            <w:proofErr w:type="spellStart"/>
            <w:r w:rsidRPr="00ED604F">
              <w:rPr>
                <w:sz w:val="20"/>
                <w:szCs w:val="20"/>
              </w:rPr>
              <w:t>мақтадан</w:t>
            </w:r>
            <w:proofErr w:type="spellEnd"/>
            <w:r w:rsidRPr="00ED604F">
              <w:rPr>
                <w:sz w:val="20"/>
                <w:szCs w:val="20"/>
              </w:rPr>
              <w:t xml:space="preserve"> </w:t>
            </w:r>
            <w:proofErr w:type="spellStart"/>
            <w:r w:rsidRPr="00ED604F">
              <w:rPr>
                <w:sz w:val="20"/>
                <w:szCs w:val="20"/>
              </w:rPr>
              <w:t>жасалған</w:t>
            </w:r>
            <w:proofErr w:type="spellEnd"/>
            <w:r w:rsidRPr="00ED604F">
              <w:rPr>
                <w:sz w:val="20"/>
                <w:szCs w:val="20"/>
              </w:rPr>
              <w:t xml:space="preserve"> </w:t>
            </w:r>
            <w:proofErr w:type="spellStart"/>
            <w:r w:rsidRPr="00ED604F">
              <w:rPr>
                <w:sz w:val="20"/>
                <w:szCs w:val="20"/>
              </w:rPr>
              <w:t>серпімді</w:t>
            </w:r>
            <w:proofErr w:type="spellEnd"/>
            <w:r w:rsidRPr="00ED604F">
              <w:rPr>
                <w:sz w:val="20"/>
                <w:szCs w:val="20"/>
              </w:rPr>
              <w:t xml:space="preserve"> </w:t>
            </w:r>
            <w:proofErr w:type="spellStart"/>
            <w:r w:rsidRPr="00ED604F">
              <w:rPr>
                <w:sz w:val="20"/>
                <w:szCs w:val="20"/>
              </w:rPr>
              <w:t>таспадан</w:t>
            </w:r>
            <w:proofErr w:type="spellEnd"/>
            <w:r w:rsidRPr="00ED604F">
              <w:rPr>
                <w:sz w:val="20"/>
                <w:szCs w:val="20"/>
              </w:rPr>
              <w:t xml:space="preserve"> </w:t>
            </w:r>
            <w:proofErr w:type="spellStart"/>
            <w:r w:rsidRPr="00ED604F">
              <w:rPr>
                <w:sz w:val="20"/>
                <w:szCs w:val="20"/>
              </w:rPr>
              <w:t>және</w:t>
            </w:r>
            <w:proofErr w:type="spellEnd"/>
            <w:r w:rsidRPr="00ED604F">
              <w:rPr>
                <w:sz w:val="20"/>
                <w:szCs w:val="20"/>
              </w:rPr>
              <w:t xml:space="preserve"> </w:t>
            </w:r>
            <w:proofErr w:type="spellStart"/>
            <w:r w:rsidRPr="00ED604F">
              <w:rPr>
                <w:sz w:val="20"/>
                <w:szCs w:val="20"/>
              </w:rPr>
              <w:t>жылдам</w:t>
            </w:r>
            <w:proofErr w:type="spellEnd"/>
            <w:r w:rsidRPr="00ED604F">
              <w:rPr>
                <w:sz w:val="20"/>
                <w:szCs w:val="20"/>
              </w:rPr>
              <w:t xml:space="preserve"> </w:t>
            </w:r>
            <w:proofErr w:type="spellStart"/>
            <w:r w:rsidRPr="00ED604F">
              <w:rPr>
                <w:sz w:val="20"/>
                <w:szCs w:val="20"/>
              </w:rPr>
              <w:t>босату</w:t>
            </w:r>
            <w:proofErr w:type="spellEnd"/>
            <w:r w:rsidRPr="00ED604F">
              <w:rPr>
                <w:sz w:val="20"/>
                <w:szCs w:val="20"/>
              </w:rPr>
              <w:t xml:space="preserve"> </w:t>
            </w:r>
            <w:proofErr w:type="spellStart"/>
            <w:r w:rsidRPr="00ED604F">
              <w:rPr>
                <w:sz w:val="20"/>
                <w:szCs w:val="20"/>
              </w:rPr>
              <w:t>батырмасы</w:t>
            </w:r>
            <w:proofErr w:type="spellEnd"/>
            <w:r w:rsidRPr="00ED604F">
              <w:rPr>
                <w:sz w:val="20"/>
                <w:szCs w:val="20"/>
              </w:rPr>
              <w:t xml:space="preserve"> бар ABS </w:t>
            </w:r>
            <w:proofErr w:type="spellStart"/>
            <w:r w:rsidRPr="00ED604F">
              <w:rPr>
                <w:sz w:val="20"/>
                <w:szCs w:val="20"/>
              </w:rPr>
              <w:t>пластиктен</w:t>
            </w:r>
            <w:proofErr w:type="spellEnd"/>
            <w:r w:rsidRPr="00ED604F">
              <w:rPr>
                <w:sz w:val="20"/>
                <w:szCs w:val="20"/>
              </w:rPr>
              <w:t xml:space="preserve"> </w:t>
            </w:r>
            <w:proofErr w:type="spellStart"/>
            <w:r w:rsidRPr="00ED604F">
              <w:rPr>
                <w:sz w:val="20"/>
                <w:szCs w:val="20"/>
              </w:rPr>
              <w:t>жасалған</w:t>
            </w:r>
            <w:proofErr w:type="spellEnd"/>
            <w:r w:rsidRPr="00ED604F">
              <w:rPr>
                <w:sz w:val="20"/>
                <w:szCs w:val="20"/>
              </w:rPr>
              <w:t xml:space="preserve"> </w:t>
            </w:r>
            <w:proofErr w:type="spellStart"/>
            <w:r w:rsidRPr="00ED604F">
              <w:rPr>
                <w:sz w:val="20"/>
                <w:szCs w:val="20"/>
              </w:rPr>
              <w:t>қауіпсіз</w:t>
            </w:r>
            <w:proofErr w:type="spellEnd"/>
            <w:r w:rsidRPr="00ED604F">
              <w:rPr>
                <w:sz w:val="20"/>
                <w:szCs w:val="20"/>
              </w:rPr>
              <w:t xml:space="preserve"> </w:t>
            </w:r>
            <w:proofErr w:type="spellStart"/>
            <w:r w:rsidRPr="00ED604F">
              <w:rPr>
                <w:sz w:val="20"/>
                <w:szCs w:val="20"/>
              </w:rPr>
              <w:t>ыңғайлы</w:t>
            </w:r>
            <w:proofErr w:type="spellEnd"/>
            <w:r w:rsidRPr="00ED604F">
              <w:rPr>
                <w:sz w:val="20"/>
                <w:szCs w:val="20"/>
              </w:rPr>
              <w:t xml:space="preserve"> </w:t>
            </w:r>
            <w:proofErr w:type="spellStart"/>
            <w:r w:rsidRPr="00ED604F">
              <w:rPr>
                <w:sz w:val="20"/>
                <w:szCs w:val="20"/>
              </w:rPr>
              <w:t>бекітпеден</w:t>
            </w:r>
            <w:proofErr w:type="spellEnd"/>
            <w:r w:rsidRPr="00ED604F">
              <w:rPr>
                <w:sz w:val="20"/>
                <w:szCs w:val="20"/>
              </w:rPr>
              <w:t xml:space="preserve"> </w:t>
            </w:r>
            <w:proofErr w:type="spellStart"/>
            <w:r w:rsidRPr="00ED604F">
              <w:rPr>
                <w:sz w:val="20"/>
                <w:szCs w:val="20"/>
              </w:rPr>
              <w:t>тұрады</w:t>
            </w:r>
            <w:proofErr w:type="spellEnd"/>
            <w:r w:rsidRPr="00ED604F">
              <w:rPr>
                <w:sz w:val="20"/>
                <w:szCs w:val="20"/>
              </w:rPr>
              <w:t xml:space="preserve">. </w:t>
            </w:r>
            <w:proofErr w:type="spellStart"/>
            <w:r w:rsidRPr="00ED604F">
              <w:rPr>
                <w:sz w:val="20"/>
                <w:szCs w:val="20"/>
              </w:rPr>
              <w:t>Турникетті</w:t>
            </w:r>
            <w:proofErr w:type="spellEnd"/>
            <w:r w:rsidRPr="00ED604F">
              <w:rPr>
                <w:sz w:val="20"/>
                <w:szCs w:val="20"/>
              </w:rPr>
              <w:t xml:space="preserve"> </w:t>
            </w:r>
            <w:proofErr w:type="spellStart"/>
            <w:r w:rsidRPr="00ED604F">
              <w:rPr>
                <w:sz w:val="20"/>
                <w:szCs w:val="20"/>
              </w:rPr>
              <w:t>пайдалану</w:t>
            </w:r>
            <w:proofErr w:type="spellEnd"/>
            <w:r w:rsidRPr="00ED604F">
              <w:rPr>
                <w:sz w:val="20"/>
                <w:szCs w:val="20"/>
              </w:rPr>
              <w:t xml:space="preserve"> </w:t>
            </w:r>
            <w:proofErr w:type="spellStart"/>
            <w:r w:rsidRPr="00ED604F">
              <w:rPr>
                <w:sz w:val="20"/>
                <w:szCs w:val="20"/>
              </w:rPr>
              <w:t>оңай</w:t>
            </w:r>
            <w:proofErr w:type="spellEnd"/>
            <w:r w:rsidRPr="00ED604F">
              <w:rPr>
                <w:sz w:val="20"/>
                <w:szCs w:val="20"/>
              </w:rPr>
              <w:t xml:space="preserve"> </w:t>
            </w:r>
            <w:proofErr w:type="spellStart"/>
            <w:r w:rsidRPr="00ED604F">
              <w:rPr>
                <w:sz w:val="20"/>
                <w:szCs w:val="20"/>
              </w:rPr>
              <w:t>және</w:t>
            </w:r>
            <w:proofErr w:type="spellEnd"/>
            <w:r w:rsidRPr="00ED604F">
              <w:rPr>
                <w:sz w:val="20"/>
                <w:szCs w:val="20"/>
              </w:rPr>
              <w:t xml:space="preserve"> </w:t>
            </w:r>
            <w:proofErr w:type="spellStart"/>
            <w:r w:rsidRPr="00ED604F">
              <w:rPr>
                <w:sz w:val="20"/>
                <w:szCs w:val="20"/>
              </w:rPr>
              <w:t>берік</w:t>
            </w:r>
            <w:proofErr w:type="spellEnd"/>
            <w:r w:rsidRPr="00ED604F">
              <w:rPr>
                <w:sz w:val="20"/>
                <w:szCs w:val="20"/>
              </w:rPr>
              <w:t xml:space="preserve">. </w:t>
            </w:r>
            <w:proofErr w:type="spellStart"/>
            <w:r w:rsidRPr="00ED604F">
              <w:rPr>
                <w:sz w:val="20"/>
                <w:szCs w:val="20"/>
              </w:rPr>
              <w:t>Жартылай</w:t>
            </w:r>
            <w:proofErr w:type="spellEnd"/>
            <w:r w:rsidRPr="00ED604F">
              <w:rPr>
                <w:sz w:val="20"/>
                <w:szCs w:val="20"/>
              </w:rPr>
              <w:t xml:space="preserve"> </w:t>
            </w:r>
            <w:proofErr w:type="spellStart"/>
            <w:r w:rsidRPr="00ED604F">
              <w:rPr>
                <w:sz w:val="20"/>
                <w:szCs w:val="20"/>
              </w:rPr>
              <w:t>автоматты</w:t>
            </w:r>
            <w:proofErr w:type="spellEnd"/>
            <w:r w:rsidRPr="00ED604F">
              <w:rPr>
                <w:sz w:val="20"/>
                <w:szCs w:val="20"/>
              </w:rPr>
              <w:t xml:space="preserve"> </w:t>
            </w:r>
            <w:proofErr w:type="spellStart"/>
            <w:r w:rsidRPr="00ED604F">
              <w:rPr>
                <w:sz w:val="20"/>
                <w:szCs w:val="20"/>
              </w:rPr>
              <w:t>құрылғының</w:t>
            </w:r>
            <w:proofErr w:type="spellEnd"/>
            <w:r w:rsidRPr="00ED604F">
              <w:rPr>
                <w:sz w:val="20"/>
                <w:szCs w:val="20"/>
              </w:rPr>
              <w:t xml:space="preserve"> </w:t>
            </w:r>
            <w:proofErr w:type="spellStart"/>
            <w:r w:rsidRPr="00ED604F">
              <w:rPr>
                <w:sz w:val="20"/>
                <w:szCs w:val="20"/>
              </w:rPr>
              <w:t>арқасында</w:t>
            </w:r>
            <w:proofErr w:type="spellEnd"/>
            <w:r w:rsidRPr="00ED604F">
              <w:rPr>
                <w:sz w:val="20"/>
                <w:szCs w:val="20"/>
              </w:rPr>
              <w:t xml:space="preserve"> </w:t>
            </w:r>
            <w:proofErr w:type="spellStart"/>
            <w:r w:rsidRPr="00ED604F">
              <w:rPr>
                <w:sz w:val="20"/>
                <w:szCs w:val="20"/>
              </w:rPr>
              <w:t>қолдану</w:t>
            </w:r>
            <w:proofErr w:type="spellEnd"/>
            <w:r w:rsidRPr="00ED604F">
              <w:rPr>
                <w:sz w:val="20"/>
                <w:szCs w:val="20"/>
              </w:rPr>
              <w:t xml:space="preserve"> </w:t>
            </w:r>
            <w:proofErr w:type="spellStart"/>
            <w:r w:rsidRPr="00ED604F">
              <w:rPr>
                <w:sz w:val="20"/>
                <w:szCs w:val="20"/>
              </w:rPr>
              <w:t>науқ</w:t>
            </w:r>
            <w:proofErr w:type="gramStart"/>
            <w:r w:rsidRPr="00ED604F">
              <w:rPr>
                <w:sz w:val="20"/>
                <w:szCs w:val="20"/>
              </w:rPr>
              <w:t>ас</w:t>
            </w:r>
            <w:proofErr w:type="gramEnd"/>
            <w:r w:rsidRPr="00ED604F">
              <w:rPr>
                <w:sz w:val="20"/>
                <w:szCs w:val="20"/>
              </w:rPr>
              <w:t>қа</w:t>
            </w:r>
            <w:proofErr w:type="spellEnd"/>
            <w:r w:rsidRPr="00ED604F">
              <w:rPr>
                <w:sz w:val="20"/>
                <w:szCs w:val="20"/>
              </w:rPr>
              <w:t xml:space="preserve"> </w:t>
            </w:r>
            <w:proofErr w:type="spellStart"/>
            <w:r w:rsidRPr="00ED604F">
              <w:rPr>
                <w:sz w:val="20"/>
                <w:szCs w:val="20"/>
              </w:rPr>
              <w:t>ыңғайсыздық</w:t>
            </w:r>
            <w:proofErr w:type="spellEnd"/>
            <w:r w:rsidRPr="00ED604F">
              <w:rPr>
                <w:sz w:val="20"/>
                <w:szCs w:val="20"/>
              </w:rPr>
              <w:t xml:space="preserve"> </w:t>
            </w:r>
            <w:proofErr w:type="spellStart"/>
            <w:r w:rsidRPr="00ED604F">
              <w:rPr>
                <w:sz w:val="20"/>
                <w:szCs w:val="20"/>
              </w:rPr>
              <w:t>туғызбайды</w:t>
            </w:r>
            <w:proofErr w:type="spellEnd"/>
            <w:r w:rsidRPr="00ED604F">
              <w:rPr>
                <w:sz w:val="20"/>
                <w:szCs w:val="20"/>
              </w:rPr>
              <w:t xml:space="preserve"> </w:t>
            </w:r>
            <w:proofErr w:type="spellStart"/>
            <w:r w:rsidRPr="00ED604F">
              <w:rPr>
                <w:sz w:val="20"/>
                <w:szCs w:val="20"/>
              </w:rPr>
              <w:t>және</w:t>
            </w:r>
            <w:proofErr w:type="spellEnd"/>
            <w:r w:rsidRPr="00ED604F">
              <w:rPr>
                <w:sz w:val="20"/>
                <w:szCs w:val="20"/>
              </w:rPr>
              <w:t xml:space="preserve"> </w:t>
            </w:r>
            <w:proofErr w:type="spellStart"/>
            <w:r w:rsidRPr="00ED604F">
              <w:rPr>
                <w:sz w:val="20"/>
                <w:szCs w:val="20"/>
              </w:rPr>
              <w:t>ауырсынуды</w:t>
            </w:r>
            <w:proofErr w:type="spellEnd"/>
            <w:r w:rsidRPr="00ED604F">
              <w:rPr>
                <w:sz w:val="20"/>
                <w:szCs w:val="20"/>
              </w:rPr>
              <w:t xml:space="preserve"> </w:t>
            </w:r>
            <w:proofErr w:type="spellStart"/>
            <w:r w:rsidRPr="00ED604F">
              <w:rPr>
                <w:sz w:val="20"/>
                <w:szCs w:val="20"/>
              </w:rPr>
              <w:t>тудырмайды</w:t>
            </w:r>
            <w:proofErr w:type="spellEnd"/>
            <w:r w:rsidRPr="00ED604F">
              <w:rPr>
                <w:sz w:val="20"/>
                <w:szCs w:val="20"/>
              </w:rPr>
              <w:t xml:space="preserve">, </w:t>
            </w:r>
            <w:proofErr w:type="spellStart"/>
            <w:r w:rsidRPr="00ED604F">
              <w:rPr>
                <w:sz w:val="20"/>
                <w:szCs w:val="20"/>
              </w:rPr>
              <w:t>өйткені</w:t>
            </w:r>
            <w:proofErr w:type="spellEnd"/>
            <w:r w:rsidRPr="00ED604F">
              <w:rPr>
                <w:sz w:val="20"/>
                <w:szCs w:val="20"/>
              </w:rPr>
              <w:t xml:space="preserve"> </w:t>
            </w:r>
            <w:proofErr w:type="spellStart"/>
            <w:r w:rsidRPr="00ED604F">
              <w:rPr>
                <w:sz w:val="20"/>
                <w:szCs w:val="20"/>
              </w:rPr>
              <w:t>түймені</w:t>
            </w:r>
            <w:proofErr w:type="spellEnd"/>
            <w:r w:rsidRPr="00ED604F">
              <w:rPr>
                <w:sz w:val="20"/>
                <w:szCs w:val="20"/>
              </w:rPr>
              <w:t xml:space="preserve"> басу </w:t>
            </w:r>
            <w:proofErr w:type="spellStart"/>
            <w:r w:rsidRPr="00ED604F">
              <w:rPr>
                <w:sz w:val="20"/>
                <w:szCs w:val="20"/>
              </w:rPr>
              <w:t>турникетті</w:t>
            </w:r>
            <w:proofErr w:type="spellEnd"/>
            <w:r w:rsidRPr="00ED604F">
              <w:rPr>
                <w:sz w:val="20"/>
                <w:szCs w:val="20"/>
              </w:rPr>
              <w:t xml:space="preserve"> тез </w:t>
            </w:r>
            <w:proofErr w:type="spellStart"/>
            <w:r w:rsidRPr="00ED604F">
              <w:rPr>
                <w:sz w:val="20"/>
                <w:szCs w:val="20"/>
              </w:rPr>
              <w:t>алып</w:t>
            </w:r>
            <w:proofErr w:type="spellEnd"/>
            <w:r w:rsidRPr="00ED604F">
              <w:rPr>
                <w:sz w:val="20"/>
                <w:szCs w:val="20"/>
              </w:rPr>
              <w:t xml:space="preserve"> </w:t>
            </w:r>
            <w:proofErr w:type="spellStart"/>
            <w:r w:rsidRPr="00ED604F">
              <w:rPr>
                <w:sz w:val="20"/>
                <w:szCs w:val="20"/>
              </w:rPr>
              <w:t>тастауға</w:t>
            </w:r>
            <w:proofErr w:type="spellEnd"/>
            <w:r w:rsidRPr="00ED604F">
              <w:rPr>
                <w:sz w:val="20"/>
                <w:szCs w:val="20"/>
              </w:rPr>
              <w:t xml:space="preserve"> </w:t>
            </w:r>
            <w:proofErr w:type="spellStart"/>
            <w:r w:rsidRPr="00ED604F">
              <w:rPr>
                <w:sz w:val="20"/>
                <w:szCs w:val="20"/>
              </w:rPr>
              <w:t>мүмкіндік</w:t>
            </w:r>
            <w:proofErr w:type="spellEnd"/>
            <w:r w:rsidRPr="00ED604F">
              <w:rPr>
                <w:sz w:val="20"/>
                <w:szCs w:val="20"/>
              </w:rPr>
              <w:t xml:space="preserve"> </w:t>
            </w:r>
            <w:proofErr w:type="spellStart"/>
            <w:r w:rsidRPr="00ED604F">
              <w:rPr>
                <w:sz w:val="20"/>
                <w:szCs w:val="20"/>
              </w:rPr>
              <w:t>береді</w:t>
            </w:r>
            <w:proofErr w:type="spellEnd"/>
            <w:r w:rsidRPr="00ED604F">
              <w:rPr>
                <w:sz w:val="20"/>
                <w:szCs w:val="20"/>
              </w:rPr>
              <w:t xml:space="preserve">. </w:t>
            </w:r>
            <w:proofErr w:type="spellStart"/>
            <w:r w:rsidRPr="00ED604F">
              <w:rPr>
                <w:sz w:val="20"/>
                <w:szCs w:val="20"/>
              </w:rPr>
              <w:t>Жарамдылық</w:t>
            </w:r>
            <w:proofErr w:type="spellEnd"/>
            <w:r w:rsidRPr="00ED604F">
              <w:rPr>
                <w:sz w:val="20"/>
                <w:szCs w:val="20"/>
              </w:rPr>
              <w:t xml:space="preserve"> </w:t>
            </w:r>
            <w:proofErr w:type="spellStart"/>
            <w:r w:rsidRPr="00ED604F">
              <w:rPr>
                <w:sz w:val="20"/>
                <w:szCs w:val="20"/>
              </w:rPr>
              <w:t>мерзімі</w:t>
            </w:r>
            <w:proofErr w:type="spellEnd"/>
            <w:r w:rsidRPr="00ED604F">
              <w:rPr>
                <w:sz w:val="20"/>
                <w:szCs w:val="20"/>
              </w:rPr>
              <w:t xml:space="preserve"> 5 </w:t>
            </w:r>
            <w:proofErr w:type="spellStart"/>
            <w:r w:rsidRPr="00ED604F">
              <w:rPr>
                <w:sz w:val="20"/>
                <w:szCs w:val="20"/>
              </w:rPr>
              <w:t>жыл</w:t>
            </w:r>
            <w:proofErr w:type="spellEnd"/>
          </w:p>
        </w:tc>
        <w:tc>
          <w:tcPr>
            <w:tcW w:w="992" w:type="dxa"/>
            <w:shd w:val="clear" w:color="auto" w:fill="auto"/>
            <w:vAlign w:val="center"/>
          </w:tcPr>
          <w:p w:rsidR="00ED604F" w:rsidRPr="0083121E" w:rsidRDefault="00ED604F" w:rsidP="00ED604F">
            <w:pPr>
              <w:suppressAutoHyphens/>
              <w:ind w:left="-250" w:right="-107" w:firstLine="142"/>
              <w:jc w:val="center"/>
              <w:rPr>
                <w:sz w:val="20"/>
                <w:szCs w:val="20"/>
                <w:lang w:eastAsia="ar-SA"/>
              </w:rPr>
            </w:pPr>
            <w:r>
              <w:rPr>
                <w:sz w:val="20"/>
                <w:szCs w:val="20"/>
                <w:lang w:eastAsia="ar-SA"/>
              </w:rPr>
              <w:t>дана</w:t>
            </w:r>
          </w:p>
        </w:tc>
        <w:tc>
          <w:tcPr>
            <w:tcW w:w="993" w:type="dxa"/>
            <w:shd w:val="clear" w:color="auto" w:fill="auto"/>
            <w:vAlign w:val="center"/>
          </w:tcPr>
          <w:p w:rsidR="00ED604F" w:rsidRPr="0065663E" w:rsidRDefault="00ED604F" w:rsidP="00187414">
            <w:pPr>
              <w:suppressAutoHyphens/>
              <w:snapToGrid w:val="0"/>
              <w:ind w:left="-392" w:right="-107" w:firstLine="142"/>
              <w:jc w:val="center"/>
              <w:rPr>
                <w:sz w:val="20"/>
                <w:szCs w:val="20"/>
                <w:lang w:val="kk-KZ" w:eastAsia="ar-SA"/>
              </w:rPr>
            </w:pPr>
            <w:r>
              <w:rPr>
                <w:sz w:val="20"/>
                <w:szCs w:val="20"/>
                <w:lang w:val="kk-KZ" w:eastAsia="ar-SA"/>
              </w:rPr>
              <w:t>4</w:t>
            </w:r>
          </w:p>
        </w:tc>
        <w:tc>
          <w:tcPr>
            <w:tcW w:w="1134" w:type="dxa"/>
            <w:shd w:val="clear" w:color="auto" w:fill="auto"/>
            <w:vAlign w:val="center"/>
          </w:tcPr>
          <w:p w:rsidR="00ED604F" w:rsidRPr="0083121E" w:rsidRDefault="00ED604F" w:rsidP="00187414">
            <w:pPr>
              <w:ind w:left="-109" w:right="-107"/>
              <w:jc w:val="center"/>
              <w:rPr>
                <w:sz w:val="20"/>
                <w:szCs w:val="20"/>
              </w:rPr>
            </w:pPr>
            <w:r w:rsidRPr="000C0D1D">
              <w:rPr>
                <w:sz w:val="20"/>
                <w:szCs w:val="20"/>
              </w:rPr>
              <w:t>547,71</w:t>
            </w:r>
          </w:p>
        </w:tc>
        <w:tc>
          <w:tcPr>
            <w:tcW w:w="1417" w:type="dxa"/>
            <w:shd w:val="clear" w:color="auto" w:fill="auto"/>
            <w:vAlign w:val="center"/>
          </w:tcPr>
          <w:p w:rsidR="00ED604F" w:rsidRPr="0083121E" w:rsidRDefault="00ED604F" w:rsidP="00187414">
            <w:pPr>
              <w:ind w:left="-108" w:right="-107"/>
              <w:jc w:val="center"/>
              <w:rPr>
                <w:sz w:val="20"/>
                <w:szCs w:val="20"/>
              </w:rPr>
            </w:pPr>
            <w:r>
              <w:rPr>
                <w:sz w:val="20"/>
                <w:szCs w:val="20"/>
              </w:rPr>
              <w:t>2 190</w:t>
            </w:r>
            <w:r w:rsidRPr="0083121E">
              <w:rPr>
                <w:sz w:val="20"/>
                <w:szCs w:val="20"/>
              </w:rPr>
              <w:t>,</w:t>
            </w:r>
            <w:r>
              <w:rPr>
                <w:sz w:val="20"/>
                <w:szCs w:val="20"/>
              </w:rPr>
              <w:t>84</w:t>
            </w:r>
          </w:p>
        </w:tc>
      </w:tr>
      <w:tr w:rsidR="00ED604F" w:rsidRPr="004B0488" w:rsidTr="00F84829">
        <w:trPr>
          <w:trHeight w:val="584"/>
          <w:jc w:val="center"/>
        </w:trPr>
        <w:tc>
          <w:tcPr>
            <w:tcW w:w="710" w:type="dxa"/>
            <w:shd w:val="clear" w:color="auto" w:fill="auto"/>
            <w:vAlign w:val="center"/>
          </w:tcPr>
          <w:p w:rsidR="00ED604F" w:rsidRPr="004B0488" w:rsidRDefault="00ED604F" w:rsidP="002B7B39">
            <w:pPr>
              <w:ind w:left="-250" w:right="-107" w:firstLine="142"/>
              <w:jc w:val="center"/>
              <w:rPr>
                <w:b/>
                <w:sz w:val="20"/>
                <w:szCs w:val="20"/>
              </w:rPr>
            </w:pPr>
          </w:p>
        </w:tc>
        <w:tc>
          <w:tcPr>
            <w:tcW w:w="2976" w:type="dxa"/>
            <w:shd w:val="clear" w:color="auto" w:fill="auto"/>
            <w:vAlign w:val="center"/>
          </w:tcPr>
          <w:p w:rsidR="00ED604F" w:rsidRPr="0083121E" w:rsidRDefault="00ED604F" w:rsidP="00187414">
            <w:pPr>
              <w:ind w:left="-109" w:right="-107"/>
              <w:jc w:val="center"/>
              <w:rPr>
                <w:sz w:val="20"/>
                <w:szCs w:val="20"/>
              </w:rPr>
            </w:pPr>
          </w:p>
        </w:tc>
        <w:tc>
          <w:tcPr>
            <w:tcW w:w="7513" w:type="dxa"/>
            <w:vAlign w:val="center"/>
          </w:tcPr>
          <w:p w:rsidR="00ED604F" w:rsidRPr="0083121E" w:rsidRDefault="00ED604F" w:rsidP="00ED604F">
            <w:pPr>
              <w:jc w:val="right"/>
              <w:rPr>
                <w:b/>
                <w:sz w:val="20"/>
                <w:szCs w:val="20"/>
              </w:rPr>
            </w:pPr>
            <w:r w:rsidRPr="00ED604F">
              <w:rPr>
                <w:b/>
                <w:sz w:val="20"/>
                <w:szCs w:val="20"/>
              </w:rPr>
              <w:t>ЖИЫНЫ</w:t>
            </w:r>
            <w:r w:rsidRPr="0083121E">
              <w:rPr>
                <w:b/>
                <w:sz w:val="20"/>
                <w:szCs w:val="20"/>
              </w:rPr>
              <w:t>:</w:t>
            </w:r>
          </w:p>
        </w:tc>
        <w:tc>
          <w:tcPr>
            <w:tcW w:w="992" w:type="dxa"/>
            <w:shd w:val="clear" w:color="auto" w:fill="auto"/>
            <w:vAlign w:val="center"/>
          </w:tcPr>
          <w:p w:rsidR="00ED604F" w:rsidRPr="0083121E" w:rsidRDefault="00ED604F" w:rsidP="00187414">
            <w:pPr>
              <w:suppressAutoHyphens/>
              <w:ind w:left="-250" w:right="-107" w:firstLine="142"/>
              <w:jc w:val="center"/>
              <w:rPr>
                <w:b/>
                <w:sz w:val="20"/>
                <w:szCs w:val="20"/>
                <w:lang w:eastAsia="ar-SA"/>
              </w:rPr>
            </w:pPr>
          </w:p>
        </w:tc>
        <w:tc>
          <w:tcPr>
            <w:tcW w:w="993" w:type="dxa"/>
            <w:shd w:val="clear" w:color="auto" w:fill="auto"/>
            <w:vAlign w:val="center"/>
          </w:tcPr>
          <w:p w:rsidR="00ED604F" w:rsidRPr="0083121E" w:rsidRDefault="00ED604F" w:rsidP="00187414">
            <w:pPr>
              <w:suppressAutoHyphens/>
              <w:snapToGrid w:val="0"/>
              <w:ind w:left="-392" w:right="-107" w:firstLine="142"/>
              <w:jc w:val="center"/>
              <w:rPr>
                <w:b/>
                <w:sz w:val="20"/>
                <w:szCs w:val="20"/>
                <w:lang w:eastAsia="ar-SA"/>
              </w:rPr>
            </w:pPr>
          </w:p>
        </w:tc>
        <w:tc>
          <w:tcPr>
            <w:tcW w:w="1134" w:type="dxa"/>
            <w:shd w:val="clear" w:color="auto" w:fill="auto"/>
            <w:vAlign w:val="center"/>
          </w:tcPr>
          <w:p w:rsidR="00ED604F" w:rsidRPr="0083121E" w:rsidRDefault="00ED604F" w:rsidP="00187414">
            <w:pPr>
              <w:ind w:left="-109" w:right="-107"/>
              <w:jc w:val="center"/>
              <w:rPr>
                <w:b/>
                <w:sz w:val="20"/>
                <w:szCs w:val="20"/>
              </w:rPr>
            </w:pPr>
          </w:p>
        </w:tc>
        <w:tc>
          <w:tcPr>
            <w:tcW w:w="1417" w:type="dxa"/>
            <w:shd w:val="clear" w:color="auto" w:fill="auto"/>
            <w:vAlign w:val="center"/>
          </w:tcPr>
          <w:p w:rsidR="00ED604F" w:rsidRPr="0083121E" w:rsidRDefault="00ED604F" w:rsidP="00187414">
            <w:pPr>
              <w:ind w:left="-108" w:right="-107"/>
              <w:jc w:val="center"/>
              <w:rPr>
                <w:b/>
                <w:sz w:val="20"/>
                <w:szCs w:val="20"/>
              </w:rPr>
            </w:pPr>
            <w:r>
              <w:rPr>
                <w:b/>
                <w:sz w:val="20"/>
                <w:szCs w:val="20"/>
              </w:rPr>
              <w:t>2 190</w:t>
            </w:r>
            <w:r w:rsidRPr="0083121E">
              <w:rPr>
                <w:b/>
                <w:sz w:val="20"/>
                <w:szCs w:val="20"/>
              </w:rPr>
              <w:t>,</w:t>
            </w:r>
            <w:r>
              <w:rPr>
                <w:b/>
                <w:sz w:val="20"/>
                <w:szCs w:val="20"/>
              </w:rPr>
              <w:t>84</w:t>
            </w:r>
          </w:p>
        </w:tc>
      </w:tr>
    </w:tbl>
    <w:p w:rsidR="005256B7" w:rsidRPr="004B0488" w:rsidRDefault="000B0EBF" w:rsidP="00C156EE">
      <w:pPr>
        <w:pStyle w:val="a6"/>
        <w:shd w:val="clear" w:color="auto" w:fill="FFFFFF"/>
        <w:spacing w:before="0" w:beforeAutospacing="0" w:after="0" w:afterAutospacing="0"/>
        <w:ind w:left="-567" w:firstLine="708"/>
        <w:jc w:val="both"/>
        <w:textAlignment w:val="baseline"/>
        <w:rPr>
          <w:sz w:val="20"/>
          <w:szCs w:val="20"/>
          <w:lang w:val="kk-KZ"/>
        </w:rPr>
      </w:pPr>
      <w:r w:rsidRPr="004B0488">
        <w:rPr>
          <w:b/>
          <w:sz w:val="20"/>
          <w:szCs w:val="20"/>
          <w:lang w:val="kk-KZ"/>
        </w:rPr>
        <w:t xml:space="preserve">№ </w:t>
      </w:r>
      <w:r w:rsidR="00590762" w:rsidRPr="004B0488">
        <w:rPr>
          <w:b/>
          <w:sz w:val="20"/>
          <w:szCs w:val="20"/>
          <w:lang w:val="kk-KZ"/>
        </w:rPr>
        <w:t>1</w:t>
      </w:r>
      <w:r w:rsidRPr="004B0488">
        <w:rPr>
          <w:b/>
          <w:sz w:val="20"/>
          <w:szCs w:val="20"/>
          <w:lang w:val="kk-KZ"/>
        </w:rPr>
        <w:t xml:space="preserve"> лот бойынша тауарды жеткізу мерзімі:</w:t>
      </w:r>
      <w:r w:rsidRPr="004B0488">
        <w:rPr>
          <w:sz w:val="20"/>
          <w:szCs w:val="20"/>
          <w:lang w:val="kk-KZ"/>
        </w:rPr>
        <w:t xml:space="preserve"> </w:t>
      </w:r>
      <w:r w:rsidR="00323B24" w:rsidRPr="004B0488">
        <w:rPr>
          <w:i/>
          <w:sz w:val="20"/>
          <w:szCs w:val="20"/>
          <w:lang w:val="kk-KZ"/>
        </w:rPr>
        <w:t>Шарт күшіне енген сәттен бастап 15 күнтізбелік күн. Жеткізу орны</w:t>
      </w:r>
      <w:r w:rsidRPr="004B0488">
        <w:rPr>
          <w:bCs/>
          <w:i/>
          <w:sz w:val="20"/>
          <w:szCs w:val="20"/>
          <w:lang w:val="kk-KZ"/>
        </w:rPr>
        <w:t xml:space="preserve">: </w:t>
      </w:r>
      <w:r w:rsidRPr="004B0488">
        <w:rPr>
          <w:i/>
          <w:sz w:val="20"/>
          <w:szCs w:val="20"/>
          <w:lang w:val="kk-KZ"/>
        </w:rPr>
        <w:t>Петропавл қ.,  2-ші Кирпичная көш. 6/, Тапсырыс берушінің қоймасы</w:t>
      </w:r>
      <w:r w:rsidR="008F1F88" w:rsidRPr="004B0488">
        <w:rPr>
          <w:i/>
          <w:sz w:val="20"/>
          <w:szCs w:val="20"/>
          <w:lang w:val="kk-KZ"/>
        </w:rPr>
        <w:t>.</w:t>
      </w:r>
    </w:p>
    <w:p w:rsidR="009B2BB7" w:rsidRPr="004B0488" w:rsidRDefault="000B0EBF" w:rsidP="0092062A">
      <w:pPr>
        <w:ind w:left="-567" w:firstLine="709"/>
        <w:jc w:val="both"/>
        <w:rPr>
          <w:sz w:val="20"/>
          <w:szCs w:val="20"/>
          <w:lang w:val="kk-KZ"/>
        </w:rPr>
      </w:pPr>
      <w:r w:rsidRPr="004B0488">
        <w:rPr>
          <w:sz w:val="20"/>
          <w:szCs w:val="20"/>
          <w:lang w:val="kk-KZ"/>
        </w:rPr>
        <w:t>Әрбір әлеуетті жеткізуші баға ұсыныстарын ұсынудың соңғы мерзіміне дейін тек бір жабылған баға ұсынысын ұсынады. Баға ұсыныстарын сұрату тәсілімен сатып алуға «Дәрілік заттарды, медициналық бұйымдар мен фармацевтикалық қызметтерді сатып алуды ұйымдастыру және өткізу ережесін бекіту туралы» (бұдан әрі - Ереже) Қазақс</w:t>
      </w:r>
      <w:r w:rsidR="00590762" w:rsidRPr="004B0488">
        <w:rPr>
          <w:sz w:val="20"/>
          <w:szCs w:val="20"/>
          <w:lang w:val="kk-KZ"/>
        </w:rPr>
        <w:t>тан Республикасы Үкіметінің 2021</w:t>
      </w:r>
      <w:r w:rsidRPr="004B0488">
        <w:rPr>
          <w:sz w:val="20"/>
          <w:szCs w:val="20"/>
          <w:lang w:val="kk-KZ"/>
        </w:rPr>
        <w:t xml:space="preserve"> жылғы </w:t>
      </w:r>
      <w:r w:rsidR="00590762" w:rsidRPr="004B0488">
        <w:rPr>
          <w:sz w:val="20"/>
          <w:szCs w:val="20"/>
          <w:lang w:val="kk-KZ"/>
        </w:rPr>
        <w:t>04</w:t>
      </w:r>
      <w:r w:rsidRPr="004B0488">
        <w:rPr>
          <w:sz w:val="20"/>
          <w:szCs w:val="20"/>
          <w:lang w:val="kk-KZ"/>
        </w:rPr>
        <w:t xml:space="preserve"> </w:t>
      </w:r>
      <w:r w:rsidR="00590762" w:rsidRPr="004B0488">
        <w:rPr>
          <w:sz w:val="20"/>
          <w:szCs w:val="20"/>
          <w:lang w:val="kk-KZ"/>
        </w:rPr>
        <w:t xml:space="preserve">маусым № 375 қаулысының </w:t>
      </w:r>
      <w:r w:rsidRPr="004B0488">
        <w:rPr>
          <w:sz w:val="20"/>
          <w:szCs w:val="20"/>
          <w:lang w:val="kk-KZ"/>
        </w:rPr>
        <w:t>3-тармағында көрсетілген біліктілік талаптарына жауап беретін барлық әлеуетті жеткізушлер жіберіледі</w:t>
      </w:r>
      <w:r w:rsidR="009B2BB7" w:rsidRPr="004B0488">
        <w:rPr>
          <w:sz w:val="20"/>
          <w:szCs w:val="20"/>
          <w:lang w:val="kk-KZ"/>
        </w:rPr>
        <w:t>.</w:t>
      </w:r>
    </w:p>
    <w:p w:rsidR="000B0EBF" w:rsidRPr="004B0488" w:rsidRDefault="00082FD5" w:rsidP="000B0EBF">
      <w:pPr>
        <w:pStyle w:val="a4"/>
        <w:ind w:left="-567" w:firstLine="708"/>
        <w:jc w:val="both"/>
        <w:rPr>
          <w:rFonts w:ascii="Times New Roman" w:hAnsi="Times New Roman"/>
          <w:sz w:val="20"/>
          <w:szCs w:val="20"/>
          <w:lang w:val="kk-KZ"/>
        </w:rPr>
      </w:pPr>
      <w:r w:rsidRPr="004B0488">
        <w:rPr>
          <w:rFonts w:ascii="Times New Roman" w:hAnsi="Times New Roman"/>
          <w:sz w:val="20"/>
          <w:szCs w:val="20"/>
          <w:lang w:val="kk-KZ"/>
        </w:rPr>
        <w:t xml:space="preserve"> </w:t>
      </w:r>
      <w:r w:rsidR="000B0EBF" w:rsidRPr="004B0488">
        <w:rPr>
          <w:rFonts w:ascii="Times New Roman" w:hAnsi="Times New Roman"/>
          <w:sz w:val="20"/>
          <w:szCs w:val="20"/>
          <w:lang w:val="kk-KZ"/>
        </w:rPr>
        <w:t xml:space="preserve">Конвертте Қазақстан Республикасы Денсаулық сақтау және әлеуметтік даму министрінің 2017 жылғы 18 қаңтардағы № 20 бұйрығына (бұдан әрі - бұйрық) 1-қосымшаға сәйкес нысан бойынша баға ұсынысы, Тапсырыс беруші немесе сатып алуды ұйымдастырушы белгілеген мерзімде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 қағазы, сондай-ақ ұсынылатын тауарлардың Қағидалардың </w:t>
      </w:r>
      <w:r w:rsidR="000B0EBF" w:rsidRPr="004B0488">
        <w:rPr>
          <w:rFonts w:ascii="Times New Roman" w:hAnsi="Times New Roman"/>
          <w:sz w:val="20"/>
          <w:szCs w:val="20"/>
          <w:u w:val="single"/>
          <w:lang w:val="kk-KZ"/>
        </w:rPr>
        <w:t>4-тарауында</w:t>
      </w:r>
      <w:r w:rsidR="000B0EBF" w:rsidRPr="004B0488">
        <w:rPr>
          <w:rFonts w:ascii="Times New Roman" w:hAnsi="Times New Roman"/>
          <w:sz w:val="20"/>
          <w:szCs w:val="20"/>
          <w:lang w:val="kk-KZ"/>
        </w:rPr>
        <w:t xml:space="preserve"> белгіленген талаптарға сәйкестігін растайтын құжаттар болады. </w:t>
      </w:r>
    </w:p>
    <w:p w:rsidR="00EB14A6" w:rsidRPr="004B0488" w:rsidRDefault="000B0EBF" w:rsidP="000B0EBF">
      <w:pPr>
        <w:pStyle w:val="a4"/>
        <w:ind w:left="-567" w:firstLine="708"/>
        <w:jc w:val="both"/>
        <w:rPr>
          <w:rFonts w:ascii="Times New Roman" w:hAnsi="Times New Roman"/>
          <w:sz w:val="20"/>
          <w:szCs w:val="20"/>
          <w:lang w:val="kk-KZ"/>
        </w:rPr>
      </w:pPr>
      <w:r w:rsidRPr="004B0488">
        <w:rPr>
          <w:rFonts w:ascii="Times New Roman" w:hAnsi="Times New Roman"/>
          <w:sz w:val="20"/>
          <w:szCs w:val="20"/>
          <w:lang w:val="kk-KZ"/>
        </w:rPr>
        <w:t xml:space="preserve">Баға ұсыныстарын әлеуетті жеткізушінің ұсынуы Тапсырыстың 9-қосымшасына сәйкес сұраныстың (осы хабарландырудың) және </w:t>
      </w:r>
      <w:r w:rsidRPr="004B0488">
        <w:rPr>
          <w:rFonts w:ascii="Times New Roman" w:hAnsi="Times New Roman"/>
          <w:sz w:val="20"/>
          <w:szCs w:val="20"/>
          <w:u w:val="single"/>
          <w:lang w:val="kk-KZ"/>
        </w:rPr>
        <w:t>сатып алудың үлгі шартының</w:t>
      </w:r>
      <w:r w:rsidRPr="004B0488">
        <w:rPr>
          <w:rFonts w:ascii="Times New Roman" w:hAnsi="Times New Roman"/>
          <w:sz w:val="20"/>
          <w:szCs w:val="20"/>
          <w:lang w:val="kk-KZ"/>
        </w:rPr>
        <w:t xml:space="preserve"> талаптарына сәйкес тауарды жеткізуге келісімін білдіру нысаны болып табылады. Баға ұсыныстарын ұсынудың соңғы мерзімі </w:t>
      </w:r>
      <w:r w:rsidR="00ED604F">
        <w:rPr>
          <w:rFonts w:ascii="Times New Roman" w:hAnsi="Times New Roman"/>
          <w:color w:val="FF0000"/>
          <w:sz w:val="20"/>
          <w:szCs w:val="20"/>
          <w:lang w:val="kk-KZ"/>
        </w:rPr>
        <w:t>2021 жылғы 1</w:t>
      </w:r>
      <w:r w:rsidR="004B0488" w:rsidRPr="004B0488">
        <w:rPr>
          <w:rFonts w:ascii="Times New Roman" w:hAnsi="Times New Roman"/>
          <w:color w:val="FF0000"/>
          <w:sz w:val="20"/>
          <w:szCs w:val="20"/>
          <w:lang w:val="kk-KZ"/>
        </w:rPr>
        <w:t>3</w:t>
      </w:r>
      <w:r w:rsidR="00590762" w:rsidRPr="004B0488">
        <w:rPr>
          <w:rFonts w:ascii="Times New Roman" w:hAnsi="Times New Roman"/>
          <w:color w:val="FF0000"/>
          <w:sz w:val="20"/>
          <w:szCs w:val="20"/>
          <w:lang w:val="kk-KZ"/>
        </w:rPr>
        <w:t xml:space="preserve"> </w:t>
      </w:r>
      <w:r w:rsidRPr="004B0488">
        <w:rPr>
          <w:rFonts w:ascii="Times New Roman" w:hAnsi="Times New Roman"/>
          <w:color w:val="FF0000"/>
          <w:sz w:val="20"/>
          <w:szCs w:val="20"/>
          <w:lang w:val="kk-KZ"/>
        </w:rPr>
        <w:t xml:space="preserve"> </w:t>
      </w:r>
      <w:r w:rsidR="00ED604F" w:rsidRPr="00ED604F">
        <w:rPr>
          <w:rFonts w:ascii="Times New Roman" w:hAnsi="Times New Roman"/>
          <w:color w:val="FF0000"/>
          <w:sz w:val="20"/>
          <w:szCs w:val="20"/>
          <w:lang w:val="kk-KZ"/>
        </w:rPr>
        <w:t>желтоқсан</w:t>
      </w:r>
      <w:r w:rsidR="004B0488" w:rsidRPr="004B0488">
        <w:rPr>
          <w:rFonts w:ascii="Times New Roman" w:hAnsi="Times New Roman"/>
          <w:color w:val="FF0000"/>
          <w:sz w:val="20"/>
          <w:szCs w:val="20"/>
          <w:lang w:val="kk-KZ"/>
        </w:rPr>
        <w:t xml:space="preserve"> </w:t>
      </w:r>
      <w:r w:rsidRPr="004B0488">
        <w:rPr>
          <w:rFonts w:ascii="Times New Roman" w:hAnsi="Times New Roman"/>
          <w:color w:val="FF0000"/>
          <w:sz w:val="20"/>
          <w:szCs w:val="20"/>
          <w:lang w:val="kk-KZ"/>
        </w:rPr>
        <w:t>сағат 10.00-ге дейін</w:t>
      </w:r>
      <w:r w:rsidR="00EB14A6" w:rsidRPr="004B0488">
        <w:rPr>
          <w:rFonts w:ascii="Times New Roman" w:hAnsi="Times New Roman"/>
          <w:b/>
          <w:color w:val="FF0000"/>
          <w:sz w:val="20"/>
          <w:szCs w:val="20"/>
          <w:lang w:val="kk-KZ"/>
        </w:rPr>
        <w:t>.</w:t>
      </w:r>
    </w:p>
    <w:p w:rsidR="00EB14A6" w:rsidRPr="004B0488" w:rsidRDefault="00EB14A6" w:rsidP="0092062A">
      <w:pPr>
        <w:pStyle w:val="a4"/>
        <w:ind w:left="-567"/>
        <w:jc w:val="both"/>
        <w:rPr>
          <w:rFonts w:ascii="Times New Roman" w:hAnsi="Times New Roman"/>
          <w:sz w:val="20"/>
          <w:szCs w:val="20"/>
          <w:lang w:val="kk-KZ"/>
        </w:rPr>
      </w:pPr>
      <w:r w:rsidRPr="004B0488">
        <w:rPr>
          <w:rFonts w:ascii="Times New Roman" w:hAnsi="Times New Roman"/>
          <w:sz w:val="20"/>
          <w:szCs w:val="20"/>
          <w:lang w:val="kk-KZ"/>
        </w:rPr>
        <w:tab/>
      </w:r>
      <w:r w:rsidR="000B0EBF" w:rsidRPr="004B0488">
        <w:rPr>
          <w:rFonts w:ascii="Times New Roman" w:hAnsi="Times New Roman"/>
          <w:sz w:val="20"/>
          <w:szCs w:val="20"/>
          <w:lang w:val="kk-KZ"/>
        </w:rPr>
        <w:t xml:space="preserve">Баға ұсыныстары бар конверттер </w:t>
      </w:r>
      <w:r w:rsidR="00590762" w:rsidRPr="004B0488">
        <w:rPr>
          <w:rFonts w:ascii="Times New Roman" w:hAnsi="Times New Roman"/>
          <w:color w:val="FF0000"/>
          <w:sz w:val="20"/>
          <w:szCs w:val="20"/>
          <w:lang w:val="kk-KZ"/>
        </w:rPr>
        <w:t xml:space="preserve">2021 жылғы </w:t>
      </w:r>
      <w:r w:rsidR="00ED604F">
        <w:rPr>
          <w:rFonts w:ascii="Times New Roman" w:hAnsi="Times New Roman"/>
          <w:color w:val="FF0000"/>
          <w:sz w:val="20"/>
          <w:szCs w:val="20"/>
          <w:lang w:val="kk-KZ"/>
        </w:rPr>
        <w:t>1</w:t>
      </w:r>
      <w:bookmarkStart w:id="0" w:name="_GoBack"/>
      <w:bookmarkEnd w:id="0"/>
      <w:r w:rsidR="004B0488" w:rsidRPr="004B0488">
        <w:rPr>
          <w:rFonts w:ascii="Times New Roman" w:hAnsi="Times New Roman"/>
          <w:color w:val="FF0000"/>
          <w:sz w:val="20"/>
          <w:szCs w:val="20"/>
          <w:lang w:val="kk-KZ"/>
        </w:rPr>
        <w:t>3</w:t>
      </w:r>
      <w:r w:rsidR="000B0EBF" w:rsidRPr="004B0488">
        <w:rPr>
          <w:rFonts w:ascii="Times New Roman" w:hAnsi="Times New Roman"/>
          <w:color w:val="FF0000"/>
          <w:sz w:val="20"/>
          <w:szCs w:val="20"/>
          <w:lang w:val="kk-KZ"/>
        </w:rPr>
        <w:t xml:space="preserve"> </w:t>
      </w:r>
      <w:r w:rsidR="000B0EBF" w:rsidRPr="004B0488">
        <w:rPr>
          <w:rFonts w:ascii="Times New Roman" w:hAnsi="Times New Roman"/>
          <w:sz w:val="20"/>
          <w:szCs w:val="20"/>
          <w:lang w:val="kk-KZ"/>
        </w:rPr>
        <w:t xml:space="preserve"> </w:t>
      </w:r>
      <w:r w:rsidR="00ED604F" w:rsidRPr="00ED604F">
        <w:rPr>
          <w:rFonts w:ascii="Times New Roman" w:hAnsi="Times New Roman"/>
          <w:color w:val="FF0000"/>
          <w:sz w:val="20"/>
          <w:szCs w:val="20"/>
          <w:lang w:val="kk-KZ"/>
        </w:rPr>
        <w:t>желтоқсан</w:t>
      </w:r>
      <w:r w:rsidR="00323B24" w:rsidRPr="00ED604F">
        <w:rPr>
          <w:rFonts w:ascii="Times New Roman" w:hAnsi="Times New Roman"/>
          <w:color w:val="FF0000"/>
          <w:sz w:val="20"/>
          <w:szCs w:val="20"/>
          <w:lang w:val="kk-KZ"/>
        </w:rPr>
        <w:t xml:space="preserve"> </w:t>
      </w:r>
      <w:r w:rsidR="000B0EBF" w:rsidRPr="004B0488">
        <w:rPr>
          <w:rFonts w:ascii="Times New Roman" w:hAnsi="Times New Roman"/>
          <w:sz w:val="20"/>
          <w:szCs w:val="20"/>
          <w:lang w:val="kk-KZ"/>
        </w:rPr>
        <w:t xml:space="preserve">жергілікті уақытпен </w:t>
      </w:r>
      <w:r w:rsidR="000B0EBF" w:rsidRPr="004B0488">
        <w:rPr>
          <w:rFonts w:ascii="Times New Roman" w:hAnsi="Times New Roman"/>
          <w:color w:val="FF0000"/>
          <w:sz w:val="20"/>
          <w:szCs w:val="20"/>
          <w:lang w:val="kk-KZ"/>
        </w:rPr>
        <w:t>11 сағат 00 минутта</w:t>
      </w:r>
      <w:r w:rsidR="000B0EBF" w:rsidRPr="004B0488">
        <w:rPr>
          <w:rFonts w:ascii="Times New Roman" w:hAnsi="Times New Roman"/>
          <w:sz w:val="20"/>
          <w:szCs w:val="20"/>
          <w:lang w:val="kk-KZ"/>
        </w:rPr>
        <w:t xml:space="preserve"> мына мекенжай бойынша ашылады: СҚО, Петропавл қаласы, 2-ші Кирпичная көшесі, 6/1, </w:t>
      </w:r>
      <w:r w:rsidR="00323B24" w:rsidRPr="004B0488">
        <w:rPr>
          <w:rFonts w:ascii="Times New Roman" w:hAnsi="Times New Roman"/>
          <w:sz w:val="20"/>
          <w:szCs w:val="20"/>
          <w:lang w:val="kk-KZ"/>
        </w:rPr>
        <w:t>2 қабат</w:t>
      </w:r>
      <w:r w:rsidR="000B0EBF" w:rsidRPr="004B0488">
        <w:rPr>
          <w:rFonts w:ascii="Times New Roman" w:hAnsi="Times New Roman"/>
          <w:sz w:val="20"/>
          <w:szCs w:val="20"/>
          <w:lang w:val="kk-KZ"/>
        </w:rPr>
        <w:t xml:space="preserve"> бухгалтерия кабинеті</w:t>
      </w:r>
      <w:r w:rsidR="00664D34" w:rsidRPr="004B0488">
        <w:rPr>
          <w:rFonts w:ascii="Times New Roman" w:hAnsi="Times New Roman"/>
          <w:sz w:val="20"/>
          <w:szCs w:val="20"/>
          <w:lang w:val="kk-KZ"/>
        </w:rPr>
        <w:t>.</w:t>
      </w:r>
    </w:p>
    <w:p w:rsidR="000B0EBF" w:rsidRPr="004B0488" w:rsidRDefault="00EB14A6" w:rsidP="000B0EBF">
      <w:pPr>
        <w:pStyle w:val="a4"/>
        <w:ind w:left="-567"/>
        <w:jc w:val="both"/>
        <w:rPr>
          <w:rFonts w:ascii="Times New Roman" w:hAnsi="Times New Roman"/>
          <w:sz w:val="20"/>
          <w:szCs w:val="20"/>
          <w:lang w:val="kk-KZ"/>
        </w:rPr>
      </w:pPr>
      <w:r w:rsidRPr="004B0488">
        <w:rPr>
          <w:rFonts w:ascii="Times New Roman" w:hAnsi="Times New Roman"/>
          <w:sz w:val="20"/>
          <w:szCs w:val="20"/>
          <w:lang w:val="kk-KZ"/>
        </w:rPr>
        <w:tab/>
      </w:r>
      <w:r w:rsidR="000B0EBF" w:rsidRPr="004B0488">
        <w:rPr>
          <w:rFonts w:ascii="Times New Roman" w:hAnsi="Times New Roman"/>
          <w:sz w:val="20"/>
          <w:szCs w:val="20"/>
          <w:lang w:val="kk-KZ"/>
        </w:rPr>
        <w:t>Әлеуетті жеткізушілер баға ұсыныстары бар конверттерді ашу кезінде қатыса алады.</w:t>
      </w:r>
    </w:p>
    <w:p w:rsidR="00EB14A6" w:rsidRPr="004B0488" w:rsidRDefault="000B0EBF" w:rsidP="000B0EBF">
      <w:pPr>
        <w:pStyle w:val="a4"/>
        <w:ind w:left="-567"/>
        <w:jc w:val="both"/>
        <w:rPr>
          <w:rFonts w:ascii="Times New Roman" w:hAnsi="Times New Roman"/>
          <w:sz w:val="20"/>
          <w:szCs w:val="20"/>
        </w:rPr>
      </w:pPr>
      <w:r w:rsidRPr="004B0488">
        <w:rPr>
          <w:rFonts w:ascii="Times New Roman" w:hAnsi="Times New Roman"/>
          <w:sz w:val="20"/>
          <w:szCs w:val="20"/>
          <w:lang w:val="kk-KZ"/>
        </w:rPr>
        <w:t>Қосымша ақпарат пен анықтаманы мына телефон арқылы алуға болады</w:t>
      </w:r>
      <w:r w:rsidRPr="004B0488">
        <w:rPr>
          <w:rFonts w:ascii="Times New Roman" w:hAnsi="Times New Roman"/>
          <w:sz w:val="20"/>
          <w:szCs w:val="20"/>
        </w:rPr>
        <w:t>: 8 (7152) 50-46-79</w:t>
      </w:r>
      <w:r w:rsidR="00EB14A6" w:rsidRPr="004B0488">
        <w:rPr>
          <w:rFonts w:ascii="Times New Roman" w:hAnsi="Times New Roman"/>
          <w:sz w:val="20"/>
          <w:szCs w:val="20"/>
        </w:rPr>
        <w:t>.</w:t>
      </w:r>
    </w:p>
    <w:p w:rsidR="00E24541" w:rsidRPr="00293C74" w:rsidRDefault="00E24541" w:rsidP="00C156EE">
      <w:pPr>
        <w:pStyle w:val="a4"/>
        <w:jc w:val="both"/>
        <w:rPr>
          <w:rFonts w:ascii="Times New Roman" w:hAnsi="Times New Roman"/>
        </w:rPr>
      </w:pPr>
    </w:p>
    <w:p w:rsidR="009550E7" w:rsidRPr="00E24541" w:rsidRDefault="004B0488" w:rsidP="0092062A">
      <w:pPr>
        <w:pStyle w:val="a4"/>
        <w:ind w:left="-567"/>
        <w:jc w:val="both"/>
        <w:rPr>
          <w:rFonts w:ascii="Times New Roman" w:hAnsi="Times New Roman"/>
          <w:b/>
        </w:rPr>
      </w:pPr>
      <w:r>
        <w:rPr>
          <w:rFonts w:ascii="Times New Roman" w:hAnsi="Times New Roman"/>
          <w:b/>
          <w:lang w:val="kk-KZ"/>
        </w:rPr>
        <w:t xml:space="preserve">Диреткор Сыздыкова А.К. </w:t>
      </w:r>
      <w:r w:rsidR="009550E7" w:rsidRPr="00E24541">
        <w:rPr>
          <w:rFonts w:ascii="Times New Roman" w:hAnsi="Times New Roman"/>
          <w:b/>
        </w:rPr>
        <w:t xml:space="preserve">  ______________</w:t>
      </w:r>
    </w:p>
    <w:p w:rsidR="004B0488" w:rsidRDefault="004B0488" w:rsidP="00C156EE">
      <w:pPr>
        <w:pStyle w:val="a4"/>
        <w:tabs>
          <w:tab w:val="left" w:pos="2025"/>
        </w:tabs>
        <w:ind w:left="-567"/>
        <w:jc w:val="both"/>
        <w:rPr>
          <w:rFonts w:ascii="Times New Roman" w:hAnsi="Times New Roman"/>
        </w:rPr>
      </w:pPr>
    </w:p>
    <w:p w:rsidR="00664D34" w:rsidRPr="00293C74" w:rsidRDefault="00DD2500" w:rsidP="00C156EE">
      <w:pPr>
        <w:pStyle w:val="a4"/>
        <w:tabs>
          <w:tab w:val="left" w:pos="2025"/>
        </w:tabs>
        <w:ind w:left="-567"/>
        <w:jc w:val="both"/>
        <w:rPr>
          <w:rFonts w:ascii="Times New Roman" w:hAnsi="Times New Roman"/>
        </w:rPr>
      </w:pPr>
      <w:r w:rsidRPr="00293C74">
        <w:rPr>
          <w:rFonts w:ascii="Times New Roman" w:hAnsi="Times New Roman"/>
        </w:rPr>
        <w:tab/>
      </w:r>
    </w:p>
    <w:p w:rsidR="009550E7" w:rsidRPr="00323B24" w:rsidRDefault="000B0EBF" w:rsidP="0092062A">
      <w:pPr>
        <w:pStyle w:val="a4"/>
        <w:ind w:left="-567"/>
        <w:jc w:val="both"/>
        <w:rPr>
          <w:rFonts w:ascii="Times New Roman" w:hAnsi="Times New Roman"/>
          <w:i/>
          <w:sz w:val="20"/>
          <w:szCs w:val="20"/>
        </w:rPr>
      </w:pPr>
      <w:r w:rsidRPr="00323B24">
        <w:rPr>
          <w:rFonts w:ascii="Times New Roman" w:hAnsi="Times New Roman"/>
          <w:i/>
          <w:sz w:val="20"/>
          <w:szCs w:val="20"/>
          <w:lang w:val="kk-KZ"/>
        </w:rPr>
        <w:t>Орын</w:t>
      </w:r>
      <w:r w:rsidR="009550E7" w:rsidRPr="00323B24">
        <w:rPr>
          <w:rFonts w:ascii="Times New Roman" w:hAnsi="Times New Roman"/>
          <w:i/>
          <w:sz w:val="20"/>
          <w:szCs w:val="20"/>
        </w:rPr>
        <w:t>.</w:t>
      </w:r>
      <w:r w:rsidR="00590762" w:rsidRPr="00323B24">
        <w:rPr>
          <w:rFonts w:ascii="Times New Roman" w:hAnsi="Times New Roman"/>
          <w:i/>
          <w:sz w:val="20"/>
          <w:szCs w:val="20"/>
        </w:rPr>
        <w:t xml:space="preserve"> </w:t>
      </w:r>
      <w:r w:rsidR="00590762" w:rsidRPr="00323B24">
        <w:rPr>
          <w:rFonts w:ascii="Times New Roman" w:hAnsi="Times New Roman"/>
          <w:i/>
          <w:sz w:val="20"/>
          <w:szCs w:val="20"/>
          <w:lang w:val="kk-KZ"/>
        </w:rPr>
        <w:t>Ахметов А.К</w:t>
      </w:r>
      <w:r w:rsidR="00C00AF8" w:rsidRPr="00323B24">
        <w:rPr>
          <w:rFonts w:ascii="Times New Roman" w:hAnsi="Times New Roman"/>
          <w:i/>
          <w:sz w:val="20"/>
          <w:szCs w:val="20"/>
        </w:rPr>
        <w:t>.</w:t>
      </w:r>
      <w:r w:rsidR="004B0488">
        <w:rPr>
          <w:rFonts w:ascii="Times New Roman" w:hAnsi="Times New Roman"/>
          <w:i/>
          <w:sz w:val="20"/>
          <w:szCs w:val="20"/>
        </w:rPr>
        <w:t>___________</w:t>
      </w:r>
    </w:p>
    <w:p w:rsidR="00E24541" w:rsidRPr="00323B24" w:rsidRDefault="00E24541" w:rsidP="0092062A">
      <w:pPr>
        <w:pStyle w:val="a4"/>
        <w:ind w:left="-567"/>
        <w:jc w:val="both"/>
        <w:rPr>
          <w:rFonts w:ascii="Times New Roman" w:hAnsi="Times New Roman"/>
          <w:sz w:val="20"/>
          <w:szCs w:val="20"/>
        </w:rPr>
      </w:pPr>
      <w:r w:rsidRPr="00323B24">
        <w:rPr>
          <w:rFonts w:ascii="Times New Roman" w:hAnsi="Times New Roman"/>
          <w:i/>
          <w:sz w:val="20"/>
          <w:szCs w:val="20"/>
        </w:rPr>
        <w:t>Тел.: 50-46-79</w:t>
      </w:r>
    </w:p>
    <w:sectPr w:rsidR="00E24541" w:rsidRPr="00323B24" w:rsidSect="00C156EE">
      <w:footerReference w:type="default" r:id="rId9"/>
      <w:pgSz w:w="16838" w:h="11906" w:orient="landscape"/>
      <w:pgMar w:top="284" w:right="536"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977" w:rsidRDefault="000D5977" w:rsidP="00F84829">
      <w:r>
        <w:separator/>
      </w:r>
    </w:p>
  </w:endnote>
  <w:endnote w:type="continuationSeparator" w:id="0">
    <w:p w:rsidR="000D5977" w:rsidRDefault="000D5977" w:rsidP="00F84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670793"/>
      <w:docPartObj>
        <w:docPartGallery w:val="Page Numbers (Bottom of Page)"/>
        <w:docPartUnique/>
      </w:docPartObj>
    </w:sdtPr>
    <w:sdtEndPr>
      <w:rPr>
        <w:sz w:val="22"/>
        <w:szCs w:val="22"/>
      </w:rPr>
    </w:sdtEndPr>
    <w:sdtContent>
      <w:p w:rsidR="00F84829" w:rsidRPr="00F84829" w:rsidRDefault="00F84829">
        <w:pPr>
          <w:pStyle w:val="ae"/>
          <w:jc w:val="center"/>
          <w:rPr>
            <w:sz w:val="22"/>
            <w:szCs w:val="22"/>
          </w:rPr>
        </w:pPr>
        <w:r w:rsidRPr="00F84829">
          <w:rPr>
            <w:sz w:val="22"/>
            <w:szCs w:val="22"/>
          </w:rPr>
          <w:fldChar w:fldCharType="begin"/>
        </w:r>
        <w:r w:rsidRPr="00F84829">
          <w:rPr>
            <w:sz w:val="22"/>
            <w:szCs w:val="22"/>
          </w:rPr>
          <w:instrText>PAGE   \* MERGEFORMAT</w:instrText>
        </w:r>
        <w:r w:rsidRPr="00F84829">
          <w:rPr>
            <w:sz w:val="22"/>
            <w:szCs w:val="22"/>
          </w:rPr>
          <w:fldChar w:fldCharType="separate"/>
        </w:r>
        <w:r w:rsidR="00ED604F">
          <w:rPr>
            <w:noProof/>
            <w:sz w:val="22"/>
            <w:szCs w:val="22"/>
          </w:rPr>
          <w:t>1</w:t>
        </w:r>
        <w:r w:rsidRPr="00F84829">
          <w:rPr>
            <w:sz w:val="22"/>
            <w:szCs w:val="22"/>
          </w:rPr>
          <w:fldChar w:fldCharType="end"/>
        </w:r>
      </w:p>
    </w:sdtContent>
  </w:sdt>
  <w:p w:rsidR="00F84829" w:rsidRDefault="00F8482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977" w:rsidRDefault="000D5977" w:rsidP="00F84829">
      <w:r>
        <w:separator/>
      </w:r>
    </w:p>
  </w:footnote>
  <w:footnote w:type="continuationSeparator" w:id="0">
    <w:p w:rsidR="000D5977" w:rsidRDefault="000D5977" w:rsidP="00F848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907F42"/>
    <w:multiLevelType w:val="multilevel"/>
    <w:tmpl w:val="023C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E27"/>
    <w:rsid w:val="0002103C"/>
    <w:rsid w:val="000246A4"/>
    <w:rsid w:val="0003105B"/>
    <w:rsid w:val="00034562"/>
    <w:rsid w:val="00037432"/>
    <w:rsid w:val="00045691"/>
    <w:rsid w:val="0006503C"/>
    <w:rsid w:val="000762EE"/>
    <w:rsid w:val="00082FD5"/>
    <w:rsid w:val="00085B45"/>
    <w:rsid w:val="000962BD"/>
    <w:rsid w:val="000A019E"/>
    <w:rsid w:val="000A3911"/>
    <w:rsid w:val="000B0EBF"/>
    <w:rsid w:val="000C2844"/>
    <w:rsid w:val="000C5D0E"/>
    <w:rsid w:val="000D2647"/>
    <w:rsid w:val="000D5977"/>
    <w:rsid w:val="000E1FB7"/>
    <w:rsid w:val="000F1076"/>
    <w:rsid w:val="00106634"/>
    <w:rsid w:val="0015205A"/>
    <w:rsid w:val="00154370"/>
    <w:rsid w:val="0016430C"/>
    <w:rsid w:val="00172316"/>
    <w:rsid w:val="001776F2"/>
    <w:rsid w:val="0019118C"/>
    <w:rsid w:val="00193F30"/>
    <w:rsid w:val="001A1DE3"/>
    <w:rsid w:val="001B4A60"/>
    <w:rsid w:val="001C1C16"/>
    <w:rsid w:val="001E0926"/>
    <w:rsid w:val="001E2FC2"/>
    <w:rsid w:val="00201AF0"/>
    <w:rsid w:val="00207ADC"/>
    <w:rsid w:val="00211BB1"/>
    <w:rsid w:val="00212D47"/>
    <w:rsid w:val="002143E4"/>
    <w:rsid w:val="002478E4"/>
    <w:rsid w:val="002637CA"/>
    <w:rsid w:val="0026493A"/>
    <w:rsid w:val="002847CB"/>
    <w:rsid w:val="0028617D"/>
    <w:rsid w:val="00293C74"/>
    <w:rsid w:val="002B7B39"/>
    <w:rsid w:val="002C3E52"/>
    <w:rsid w:val="002C62EC"/>
    <w:rsid w:val="002C7685"/>
    <w:rsid w:val="002F7A67"/>
    <w:rsid w:val="003056A0"/>
    <w:rsid w:val="00310E27"/>
    <w:rsid w:val="00322F99"/>
    <w:rsid w:val="00323B24"/>
    <w:rsid w:val="00332E31"/>
    <w:rsid w:val="0033768B"/>
    <w:rsid w:val="003507B2"/>
    <w:rsid w:val="00362622"/>
    <w:rsid w:val="00371E59"/>
    <w:rsid w:val="00372069"/>
    <w:rsid w:val="00377036"/>
    <w:rsid w:val="003A074E"/>
    <w:rsid w:val="003C13E1"/>
    <w:rsid w:val="003C5878"/>
    <w:rsid w:val="003D3FD7"/>
    <w:rsid w:val="003D7865"/>
    <w:rsid w:val="003F6DC9"/>
    <w:rsid w:val="00405A8D"/>
    <w:rsid w:val="00405BB1"/>
    <w:rsid w:val="004079D9"/>
    <w:rsid w:val="0041529B"/>
    <w:rsid w:val="00420301"/>
    <w:rsid w:val="00422CAD"/>
    <w:rsid w:val="00437F80"/>
    <w:rsid w:val="00451884"/>
    <w:rsid w:val="004549C6"/>
    <w:rsid w:val="004578C7"/>
    <w:rsid w:val="004725AA"/>
    <w:rsid w:val="00497A29"/>
    <w:rsid w:val="004B02D2"/>
    <w:rsid w:val="004B0488"/>
    <w:rsid w:val="004C1F01"/>
    <w:rsid w:val="004C7A69"/>
    <w:rsid w:val="004D1D05"/>
    <w:rsid w:val="004D60C0"/>
    <w:rsid w:val="004E4E6D"/>
    <w:rsid w:val="004F1A9F"/>
    <w:rsid w:val="004F2292"/>
    <w:rsid w:val="00502B46"/>
    <w:rsid w:val="005256B7"/>
    <w:rsid w:val="005303B8"/>
    <w:rsid w:val="00535CE9"/>
    <w:rsid w:val="00537173"/>
    <w:rsid w:val="0054003D"/>
    <w:rsid w:val="005577B4"/>
    <w:rsid w:val="00562834"/>
    <w:rsid w:val="005660B8"/>
    <w:rsid w:val="00570BF5"/>
    <w:rsid w:val="00590762"/>
    <w:rsid w:val="005A20A0"/>
    <w:rsid w:val="005B5E34"/>
    <w:rsid w:val="005B7CE1"/>
    <w:rsid w:val="005D7A2E"/>
    <w:rsid w:val="005E1644"/>
    <w:rsid w:val="005E5642"/>
    <w:rsid w:val="00605FA4"/>
    <w:rsid w:val="006222B6"/>
    <w:rsid w:val="00630BA1"/>
    <w:rsid w:val="00633515"/>
    <w:rsid w:val="00644771"/>
    <w:rsid w:val="00651899"/>
    <w:rsid w:val="0065370A"/>
    <w:rsid w:val="00663257"/>
    <w:rsid w:val="00664D34"/>
    <w:rsid w:val="00672208"/>
    <w:rsid w:val="006744A6"/>
    <w:rsid w:val="00675DE3"/>
    <w:rsid w:val="006776CB"/>
    <w:rsid w:val="006B764A"/>
    <w:rsid w:val="006C1A0D"/>
    <w:rsid w:val="006D448A"/>
    <w:rsid w:val="006D5872"/>
    <w:rsid w:val="006E501F"/>
    <w:rsid w:val="007027FE"/>
    <w:rsid w:val="00712206"/>
    <w:rsid w:val="00715271"/>
    <w:rsid w:val="0072320D"/>
    <w:rsid w:val="00745049"/>
    <w:rsid w:val="0077019D"/>
    <w:rsid w:val="00774C15"/>
    <w:rsid w:val="00775FFF"/>
    <w:rsid w:val="007C50DB"/>
    <w:rsid w:val="007D1B82"/>
    <w:rsid w:val="007D3939"/>
    <w:rsid w:val="007F08A1"/>
    <w:rsid w:val="007F6D17"/>
    <w:rsid w:val="007F74CF"/>
    <w:rsid w:val="00805664"/>
    <w:rsid w:val="0081417C"/>
    <w:rsid w:val="008266CA"/>
    <w:rsid w:val="00841538"/>
    <w:rsid w:val="00855C62"/>
    <w:rsid w:val="008649A3"/>
    <w:rsid w:val="00884691"/>
    <w:rsid w:val="008869D0"/>
    <w:rsid w:val="008A0E9A"/>
    <w:rsid w:val="008D7936"/>
    <w:rsid w:val="008F1F88"/>
    <w:rsid w:val="0090430E"/>
    <w:rsid w:val="00912ED9"/>
    <w:rsid w:val="0092062A"/>
    <w:rsid w:val="00920711"/>
    <w:rsid w:val="00923BD3"/>
    <w:rsid w:val="009260FF"/>
    <w:rsid w:val="00930121"/>
    <w:rsid w:val="0094153E"/>
    <w:rsid w:val="009550E7"/>
    <w:rsid w:val="00960A8F"/>
    <w:rsid w:val="00992B91"/>
    <w:rsid w:val="00993A3D"/>
    <w:rsid w:val="009A62E1"/>
    <w:rsid w:val="009B2BB7"/>
    <w:rsid w:val="009B3E0F"/>
    <w:rsid w:val="009C4127"/>
    <w:rsid w:val="009C65B7"/>
    <w:rsid w:val="009E4B80"/>
    <w:rsid w:val="009F1229"/>
    <w:rsid w:val="009F20EF"/>
    <w:rsid w:val="009F3F21"/>
    <w:rsid w:val="009F5DD3"/>
    <w:rsid w:val="00A1237E"/>
    <w:rsid w:val="00A15440"/>
    <w:rsid w:val="00A3502D"/>
    <w:rsid w:val="00A35534"/>
    <w:rsid w:val="00A37915"/>
    <w:rsid w:val="00A4165F"/>
    <w:rsid w:val="00A6415D"/>
    <w:rsid w:val="00A65AAA"/>
    <w:rsid w:val="00A66787"/>
    <w:rsid w:val="00A756C1"/>
    <w:rsid w:val="00A91ADE"/>
    <w:rsid w:val="00A926FC"/>
    <w:rsid w:val="00A973FE"/>
    <w:rsid w:val="00AB01F3"/>
    <w:rsid w:val="00AC1F4B"/>
    <w:rsid w:val="00AC7B75"/>
    <w:rsid w:val="00AD257B"/>
    <w:rsid w:val="00AE7A73"/>
    <w:rsid w:val="00AF6F51"/>
    <w:rsid w:val="00B01C01"/>
    <w:rsid w:val="00B0507F"/>
    <w:rsid w:val="00B061A9"/>
    <w:rsid w:val="00B3272A"/>
    <w:rsid w:val="00B372AD"/>
    <w:rsid w:val="00B504AD"/>
    <w:rsid w:val="00B52E03"/>
    <w:rsid w:val="00B646F6"/>
    <w:rsid w:val="00B723EC"/>
    <w:rsid w:val="00B857E9"/>
    <w:rsid w:val="00B9269E"/>
    <w:rsid w:val="00B93B6E"/>
    <w:rsid w:val="00BA4A4C"/>
    <w:rsid w:val="00BB514C"/>
    <w:rsid w:val="00BC0A95"/>
    <w:rsid w:val="00BC3C09"/>
    <w:rsid w:val="00BC4A5B"/>
    <w:rsid w:val="00BE3F10"/>
    <w:rsid w:val="00C00AF8"/>
    <w:rsid w:val="00C156EE"/>
    <w:rsid w:val="00C22955"/>
    <w:rsid w:val="00C33F41"/>
    <w:rsid w:val="00C55C5D"/>
    <w:rsid w:val="00C82E6D"/>
    <w:rsid w:val="00C94311"/>
    <w:rsid w:val="00C9639D"/>
    <w:rsid w:val="00CA55B8"/>
    <w:rsid w:val="00CB08CE"/>
    <w:rsid w:val="00CB1970"/>
    <w:rsid w:val="00CB6919"/>
    <w:rsid w:val="00CC2DDA"/>
    <w:rsid w:val="00CD16E0"/>
    <w:rsid w:val="00CE3DF4"/>
    <w:rsid w:val="00CE7B1F"/>
    <w:rsid w:val="00CF426A"/>
    <w:rsid w:val="00D00B11"/>
    <w:rsid w:val="00D14D92"/>
    <w:rsid w:val="00D244A8"/>
    <w:rsid w:val="00D63459"/>
    <w:rsid w:val="00D67D90"/>
    <w:rsid w:val="00D70D39"/>
    <w:rsid w:val="00D744DD"/>
    <w:rsid w:val="00DA6CDA"/>
    <w:rsid w:val="00DB1E7F"/>
    <w:rsid w:val="00DD0164"/>
    <w:rsid w:val="00DD0AE5"/>
    <w:rsid w:val="00DD2500"/>
    <w:rsid w:val="00DE7F01"/>
    <w:rsid w:val="00DF4CF7"/>
    <w:rsid w:val="00E07531"/>
    <w:rsid w:val="00E21063"/>
    <w:rsid w:val="00E24541"/>
    <w:rsid w:val="00E26CB2"/>
    <w:rsid w:val="00E3396C"/>
    <w:rsid w:val="00E40432"/>
    <w:rsid w:val="00E424E9"/>
    <w:rsid w:val="00E474EC"/>
    <w:rsid w:val="00E572A7"/>
    <w:rsid w:val="00E742CE"/>
    <w:rsid w:val="00E92A9F"/>
    <w:rsid w:val="00EA52E0"/>
    <w:rsid w:val="00EB14A6"/>
    <w:rsid w:val="00ED604F"/>
    <w:rsid w:val="00EE2A92"/>
    <w:rsid w:val="00F13671"/>
    <w:rsid w:val="00F154BF"/>
    <w:rsid w:val="00F2232D"/>
    <w:rsid w:val="00F40DD6"/>
    <w:rsid w:val="00F47FE8"/>
    <w:rsid w:val="00F6296F"/>
    <w:rsid w:val="00F734C3"/>
    <w:rsid w:val="00F81DC9"/>
    <w:rsid w:val="00F83D13"/>
    <w:rsid w:val="00F84829"/>
    <w:rsid w:val="00F87D37"/>
    <w:rsid w:val="00F96D84"/>
    <w:rsid w:val="00FA0C1B"/>
    <w:rsid w:val="00FC73BF"/>
    <w:rsid w:val="00FD0E3C"/>
    <w:rsid w:val="00FD11D2"/>
    <w:rsid w:val="00FD6036"/>
    <w:rsid w:val="00FF30A9"/>
    <w:rsid w:val="00FF6C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uiPriority w:val="34"/>
    <w:qFormat/>
    <w:rsid w:val="00C00AF8"/>
    <w:pPr>
      <w:ind w:left="720"/>
      <w:contextualSpacing/>
    </w:pPr>
  </w:style>
  <w:style w:type="paragraph" w:styleId="aa">
    <w:name w:val="Balloon Text"/>
    <w:basedOn w:val="a"/>
    <w:link w:val="ab"/>
    <w:uiPriority w:val="99"/>
    <w:semiHidden/>
    <w:unhideWhenUsed/>
    <w:rsid w:val="00993A3D"/>
    <w:rPr>
      <w:rFonts w:ascii="Tahoma" w:hAnsi="Tahoma" w:cs="Tahoma"/>
      <w:sz w:val="16"/>
      <w:szCs w:val="16"/>
    </w:rPr>
  </w:style>
  <w:style w:type="character" w:customStyle="1" w:styleId="ab">
    <w:name w:val="Текст выноски Знак"/>
    <w:basedOn w:val="a0"/>
    <w:link w:val="aa"/>
    <w:uiPriority w:val="99"/>
    <w:semiHidden/>
    <w:rsid w:val="00993A3D"/>
    <w:rPr>
      <w:rFonts w:ascii="Tahoma" w:eastAsia="Times New Roman" w:hAnsi="Tahoma" w:cs="Tahoma"/>
      <w:sz w:val="16"/>
      <w:szCs w:val="16"/>
      <w:lang w:eastAsia="ru-RU"/>
    </w:rPr>
  </w:style>
  <w:style w:type="character" w:styleId="HTML">
    <w:name w:val="HTML Cite"/>
    <w:basedOn w:val="a0"/>
    <w:uiPriority w:val="99"/>
    <w:semiHidden/>
    <w:unhideWhenUsed/>
    <w:rsid w:val="00207ADC"/>
    <w:rPr>
      <w:i/>
      <w:iCs/>
    </w:rPr>
  </w:style>
  <w:style w:type="character" w:customStyle="1" w:styleId="dyjrff">
    <w:name w:val="dyjrff"/>
    <w:basedOn w:val="a0"/>
    <w:rsid w:val="00207ADC"/>
  </w:style>
  <w:style w:type="paragraph" w:styleId="ac">
    <w:name w:val="header"/>
    <w:basedOn w:val="a"/>
    <w:link w:val="ad"/>
    <w:uiPriority w:val="99"/>
    <w:unhideWhenUsed/>
    <w:rsid w:val="00F84829"/>
    <w:pPr>
      <w:tabs>
        <w:tab w:val="center" w:pos="4677"/>
        <w:tab w:val="right" w:pos="9355"/>
      </w:tabs>
    </w:pPr>
  </w:style>
  <w:style w:type="character" w:customStyle="1" w:styleId="ad">
    <w:name w:val="Верхний колонтитул Знак"/>
    <w:basedOn w:val="a0"/>
    <w:link w:val="ac"/>
    <w:uiPriority w:val="99"/>
    <w:rsid w:val="00F84829"/>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84829"/>
    <w:pPr>
      <w:tabs>
        <w:tab w:val="center" w:pos="4677"/>
        <w:tab w:val="right" w:pos="9355"/>
      </w:tabs>
    </w:pPr>
  </w:style>
  <w:style w:type="character" w:customStyle="1" w:styleId="af">
    <w:name w:val="Нижний колонтитул Знак"/>
    <w:basedOn w:val="a0"/>
    <w:link w:val="ae"/>
    <w:uiPriority w:val="99"/>
    <w:rsid w:val="00F8482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uiPriority w:val="34"/>
    <w:qFormat/>
    <w:rsid w:val="00C00AF8"/>
    <w:pPr>
      <w:ind w:left="720"/>
      <w:contextualSpacing/>
    </w:pPr>
  </w:style>
  <w:style w:type="paragraph" w:styleId="aa">
    <w:name w:val="Balloon Text"/>
    <w:basedOn w:val="a"/>
    <w:link w:val="ab"/>
    <w:uiPriority w:val="99"/>
    <w:semiHidden/>
    <w:unhideWhenUsed/>
    <w:rsid w:val="00993A3D"/>
    <w:rPr>
      <w:rFonts w:ascii="Tahoma" w:hAnsi="Tahoma" w:cs="Tahoma"/>
      <w:sz w:val="16"/>
      <w:szCs w:val="16"/>
    </w:rPr>
  </w:style>
  <w:style w:type="character" w:customStyle="1" w:styleId="ab">
    <w:name w:val="Текст выноски Знак"/>
    <w:basedOn w:val="a0"/>
    <w:link w:val="aa"/>
    <w:uiPriority w:val="99"/>
    <w:semiHidden/>
    <w:rsid w:val="00993A3D"/>
    <w:rPr>
      <w:rFonts w:ascii="Tahoma" w:eastAsia="Times New Roman" w:hAnsi="Tahoma" w:cs="Tahoma"/>
      <w:sz w:val="16"/>
      <w:szCs w:val="16"/>
      <w:lang w:eastAsia="ru-RU"/>
    </w:rPr>
  </w:style>
  <w:style w:type="character" w:styleId="HTML">
    <w:name w:val="HTML Cite"/>
    <w:basedOn w:val="a0"/>
    <w:uiPriority w:val="99"/>
    <w:semiHidden/>
    <w:unhideWhenUsed/>
    <w:rsid w:val="00207ADC"/>
    <w:rPr>
      <w:i/>
      <w:iCs/>
    </w:rPr>
  </w:style>
  <w:style w:type="character" w:customStyle="1" w:styleId="dyjrff">
    <w:name w:val="dyjrff"/>
    <w:basedOn w:val="a0"/>
    <w:rsid w:val="00207ADC"/>
  </w:style>
  <w:style w:type="paragraph" w:styleId="ac">
    <w:name w:val="header"/>
    <w:basedOn w:val="a"/>
    <w:link w:val="ad"/>
    <w:uiPriority w:val="99"/>
    <w:unhideWhenUsed/>
    <w:rsid w:val="00F84829"/>
    <w:pPr>
      <w:tabs>
        <w:tab w:val="center" w:pos="4677"/>
        <w:tab w:val="right" w:pos="9355"/>
      </w:tabs>
    </w:pPr>
  </w:style>
  <w:style w:type="character" w:customStyle="1" w:styleId="ad">
    <w:name w:val="Верхний колонтитул Знак"/>
    <w:basedOn w:val="a0"/>
    <w:link w:val="ac"/>
    <w:uiPriority w:val="99"/>
    <w:rsid w:val="00F84829"/>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84829"/>
    <w:pPr>
      <w:tabs>
        <w:tab w:val="center" w:pos="4677"/>
        <w:tab w:val="right" w:pos="9355"/>
      </w:tabs>
    </w:pPr>
  </w:style>
  <w:style w:type="character" w:customStyle="1" w:styleId="af">
    <w:name w:val="Нижний колонтитул Знак"/>
    <w:basedOn w:val="a0"/>
    <w:link w:val="ae"/>
    <w:uiPriority w:val="99"/>
    <w:rsid w:val="00F8482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398282853">
      <w:bodyDiv w:val="1"/>
      <w:marLeft w:val="0"/>
      <w:marRight w:val="0"/>
      <w:marTop w:val="0"/>
      <w:marBottom w:val="0"/>
      <w:divBdr>
        <w:top w:val="none" w:sz="0" w:space="0" w:color="auto"/>
        <w:left w:val="none" w:sz="0" w:space="0" w:color="auto"/>
        <w:bottom w:val="none" w:sz="0" w:space="0" w:color="auto"/>
        <w:right w:val="none" w:sz="0" w:space="0" w:color="auto"/>
      </w:divBdr>
    </w:div>
    <w:div w:id="555048771">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579221912">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13548300">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548183302">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87245724">
      <w:bodyDiv w:val="1"/>
      <w:marLeft w:val="0"/>
      <w:marRight w:val="0"/>
      <w:marTop w:val="0"/>
      <w:marBottom w:val="0"/>
      <w:divBdr>
        <w:top w:val="none" w:sz="0" w:space="0" w:color="auto"/>
        <w:left w:val="none" w:sz="0" w:space="0" w:color="auto"/>
        <w:bottom w:val="none" w:sz="0" w:space="0" w:color="auto"/>
        <w:right w:val="none" w:sz="0" w:space="0" w:color="auto"/>
      </w:divBdr>
      <w:divsChild>
        <w:div w:id="460610836">
          <w:marLeft w:val="0"/>
          <w:marRight w:val="0"/>
          <w:marTop w:val="0"/>
          <w:marBottom w:val="150"/>
          <w:divBdr>
            <w:top w:val="none" w:sz="0" w:space="0" w:color="auto"/>
            <w:left w:val="none" w:sz="0" w:space="0" w:color="auto"/>
            <w:bottom w:val="none" w:sz="0" w:space="0" w:color="auto"/>
            <w:right w:val="none" w:sz="0" w:space="0" w:color="auto"/>
          </w:divBdr>
        </w:div>
      </w:divsChild>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1754466989">
      <w:bodyDiv w:val="1"/>
      <w:marLeft w:val="0"/>
      <w:marRight w:val="0"/>
      <w:marTop w:val="0"/>
      <w:marBottom w:val="0"/>
      <w:divBdr>
        <w:top w:val="none" w:sz="0" w:space="0" w:color="auto"/>
        <w:left w:val="none" w:sz="0" w:space="0" w:color="auto"/>
        <w:bottom w:val="none" w:sz="0" w:space="0" w:color="auto"/>
        <w:right w:val="none" w:sz="0" w:space="0" w:color="auto"/>
      </w:divBdr>
      <w:divsChild>
        <w:div w:id="158427242">
          <w:marLeft w:val="0"/>
          <w:marRight w:val="0"/>
          <w:marTop w:val="0"/>
          <w:marBottom w:val="0"/>
          <w:divBdr>
            <w:top w:val="none" w:sz="0" w:space="0" w:color="auto"/>
            <w:left w:val="none" w:sz="0" w:space="0" w:color="auto"/>
            <w:bottom w:val="none" w:sz="0" w:space="0" w:color="auto"/>
            <w:right w:val="none" w:sz="0" w:space="0" w:color="auto"/>
          </w:divBdr>
          <w:divsChild>
            <w:div w:id="678582669">
              <w:marLeft w:val="0"/>
              <w:marRight w:val="0"/>
              <w:marTop w:val="0"/>
              <w:marBottom w:val="0"/>
              <w:divBdr>
                <w:top w:val="none" w:sz="0" w:space="0" w:color="auto"/>
                <w:left w:val="none" w:sz="0" w:space="0" w:color="auto"/>
                <w:bottom w:val="none" w:sz="0" w:space="0" w:color="auto"/>
                <w:right w:val="none" w:sz="0" w:space="0" w:color="auto"/>
              </w:divBdr>
              <w:divsChild>
                <w:div w:id="354968791">
                  <w:marLeft w:val="0"/>
                  <w:marRight w:val="0"/>
                  <w:marTop w:val="0"/>
                  <w:marBottom w:val="0"/>
                  <w:divBdr>
                    <w:top w:val="none" w:sz="0" w:space="0" w:color="auto"/>
                    <w:left w:val="none" w:sz="0" w:space="0" w:color="auto"/>
                    <w:bottom w:val="none" w:sz="0" w:space="0" w:color="auto"/>
                    <w:right w:val="none" w:sz="0" w:space="0" w:color="auto"/>
                  </w:divBdr>
                  <w:divsChild>
                    <w:div w:id="1707291228">
                      <w:marLeft w:val="0"/>
                      <w:marRight w:val="0"/>
                      <w:marTop w:val="0"/>
                      <w:marBottom w:val="0"/>
                      <w:divBdr>
                        <w:top w:val="none" w:sz="0" w:space="0" w:color="auto"/>
                        <w:left w:val="none" w:sz="0" w:space="0" w:color="auto"/>
                        <w:bottom w:val="none" w:sz="0" w:space="0" w:color="auto"/>
                        <w:right w:val="none" w:sz="0" w:space="0" w:color="auto"/>
                      </w:divBdr>
                      <w:divsChild>
                        <w:div w:id="445391196">
                          <w:marLeft w:val="0"/>
                          <w:marRight w:val="0"/>
                          <w:marTop w:val="0"/>
                          <w:marBottom w:val="0"/>
                          <w:divBdr>
                            <w:top w:val="none" w:sz="0" w:space="0" w:color="auto"/>
                            <w:left w:val="none" w:sz="0" w:space="0" w:color="auto"/>
                            <w:bottom w:val="none" w:sz="0" w:space="0" w:color="auto"/>
                            <w:right w:val="none" w:sz="0" w:space="0" w:color="auto"/>
                          </w:divBdr>
                          <w:divsChild>
                            <w:div w:id="208575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3463286">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081243634">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62C13-B5E7-44AC-ACDD-6CEE30FBE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1</Pages>
  <Words>472</Words>
  <Characters>2693</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90</cp:revision>
  <cp:lastPrinted>2021-04-09T10:35:00Z</cp:lastPrinted>
  <dcterms:created xsi:type="dcterms:W3CDTF">2021-01-20T09:16:00Z</dcterms:created>
  <dcterms:modified xsi:type="dcterms:W3CDTF">2021-12-06T04:14:00Z</dcterms:modified>
</cp:coreProperties>
</file>