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A29" w:rsidRPr="00293C74" w:rsidRDefault="0092062A" w:rsidP="00AC1F4B">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E24541" w:rsidRPr="00E24541">
        <w:rPr>
          <w:bCs w:val="0"/>
          <w:color w:val="FF0000"/>
          <w:sz w:val="22"/>
          <w:szCs w:val="22"/>
        </w:rPr>
        <w:t>12</w:t>
      </w:r>
      <w:r w:rsidR="00AC1F4B" w:rsidRPr="00E24541">
        <w:rPr>
          <w:bCs w:val="0"/>
          <w:color w:val="FF0000"/>
          <w:sz w:val="22"/>
          <w:szCs w:val="22"/>
        </w:rPr>
        <w:t>.</w:t>
      </w:r>
      <w:r w:rsidR="00B723EC" w:rsidRPr="00E24541">
        <w:rPr>
          <w:bCs w:val="0"/>
          <w:color w:val="FF0000"/>
          <w:sz w:val="22"/>
          <w:szCs w:val="22"/>
        </w:rPr>
        <w:t>0</w:t>
      </w:r>
      <w:r w:rsidR="003A074E" w:rsidRPr="00E24541">
        <w:rPr>
          <w:bCs w:val="0"/>
          <w:color w:val="FF0000"/>
          <w:sz w:val="22"/>
          <w:szCs w:val="22"/>
        </w:rPr>
        <w:t>4</w:t>
      </w:r>
      <w:r w:rsidR="00B723EC" w:rsidRPr="00E24541">
        <w:rPr>
          <w:bCs w:val="0"/>
          <w:color w:val="FF0000"/>
          <w:sz w:val="22"/>
          <w:szCs w:val="22"/>
        </w:rPr>
        <w:t>.2021</w:t>
      </w:r>
      <w:r w:rsidR="00AC1F4B" w:rsidRPr="00E24541">
        <w:rPr>
          <w:bCs w:val="0"/>
          <w:color w:val="FF0000"/>
          <w:sz w:val="22"/>
          <w:szCs w:val="22"/>
        </w:rPr>
        <w:t xml:space="preserve"> </w:t>
      </w:r>
      <w:r w:rsidR="00DD7E5E">
        <w:rPr>
          <w:bCs w:val="0"/>
          <w:color w:val="FF0000"/>
          <w:sz w:val="22"/>
          <w:szCs w:val="22"/>
          <w:lang w:val="kk-KZ"/>
        </w:rPr>
        <w:t>ж</w:t>
      </w:r>
      <w:r w:rsidR="00AC1F4B" w:rsidRPr="00E24541">
        <w:rPr>
          <w:bCs w:val="0"/>
          <w:color w:val="FF0000"/>
          <w:sz w:val="22"/>
          <w:szCs w:val="22"/>
        </w:rPr>
        <w:t>.</w:t>
      </w:r>
      <w:r w:rsidR="00C156EE" w:rsidRPr="00293C74">
        <w:rPr>
          <w:bCs w:val="0"/>
          <w:sz w:val="22"/>
          <w:szCs w:val="22"/>
        </w:rPr>
        <w:t xml:space="preserve"> </w:t>
      </w:r>
    </w:p>
    <w:p w:rsidR="00EB14A6" w:rsidRPr="00293C74" w:rsidRDefault="00DD7E5E" w:rsidP="008649A3">
      <w:pPr>
        <w:pStyle w:val="3"/>
        <w:shd w:val="clear" w:color="auto" w:fill="FFFFFF"/>
        <w:spacing w:before="0" w:beforeAutospacing="0" w:after="0" w:afterAutospacing="0"/>
        <w:ind w:left="-567"/>
        <w:jc w:val="center"/>
        <w:textAlignment w:val="baseline"/>
        <w:rPr>
          <w:color w:val="FF0000"/>
          <w:sz w:val="22"/>
          <w:szCs w:val="22"/>
        </w:rPr>
      </w:pPr>
      <w:proofErr w:type="spellStart"/>
      <w:r w:rsidRPr="002D754C">
        <w:rPr>
          <w:bCs w:val="0"/>
          <w:sz w:val="22"/>
          <w:szCs w:val="22"/>
        </w:rPr>
        <w:t>Баға</w:t>
      </w:r>
      <w:proofErr w:type="spellEnd"/>
      <w:r w:rsidRPr="002D754C">
        <w:rPr>
          <w:bCs w:val="0"/>
          <w:sz w:val="22"/>
          <w:szCs w:val="22"/>
        </w:rPr>
        <w:t xml:space="preserve"> </w:t>
      </w:r>
      <w:proofErr w:type="spellStart"/>
      <w:r w:rsidRPr="002D754C">
        <w:rPr>
          <w:bCs w:val="0"/>
          <w:sz w:val="22"/>
          <w:szCs w:val="22"/>
        </w:rPr>
        <w:t>ұсыныстарын</w:t>
      </w:r>
      <w:proofErr w:type="spellEnd"/>
      <w:r w:rsidRPr="002D754C">
        <w:rPr>
          <w:bCs w:val="0"/>
          <w:sz w:val="22"/>
          <w:szCs w:val="22"/>
        </w:rPr>
        <w:t xml:space="preserve"> </w:t>
      </w:r>
      <w:proofErr w:type="spellStart"/>
      <w:r w:rsidRPr="002D754C">
        <w:rPr>
          <w:bCs w:val="0"/>
          <w:sz w:val="22"/>
          <w:szCs w:val="22"/>
        </w:rPr>
        <w:t>сұрату</w:t>
      </w:r>
      <w:proofErr w:type="spellEnd"/>
      <w:r w:rsidRPr="002D754C">
        <w:rPr>
          <w:bCs w:val="0"/>
          <w:sz w:val="22"/>
          <w:szCs w:val="22"/>
        </w:rPr>
        <w:t xml:space="preserve"> </w:t>
      </w:r>
      <w:proofErr w:type="spellStart"/>
      <w:r w:rsidRPr="002D754C">
        <w:rPr>
          <w:bCs w:val="0"/>
          <w:sz w:val="22"/>
          <w:szCs w:val="22"/>
        </w:rPr>
        <w:t>тәсілімен</w:t>
      </w:r>
      <w:proofErr w:type="spellEnd"/>
      <w:r w:rsidRPr="002D754C">
        <w:rPr>
          <w:bCs w:val="0"/>
          <w:sz w:val="22"/>
          <w:szCs w:val="22"/>
        </w:rPr>
        <w:t xml:space="preserve"> </w:t>
      </w:r>
      <w:proofErr w:type="spellStart"/>
      <w:r w:rsidRPr="002D754C">
        <w:rPr>
          <w:bCs w:val="0"/>
          <w:sz w:val="22"/>
          <w:szCs w:val="22"/>
        </w:rPr>
        <w:t>тауарларды</w:t>
      </w:r>
      <w:proofErr w:type="spellEnd"/>
      <w:r w:rsidRPr="002D754C">
        <w:rPr>
          <w:bCs w:val="0"/>
          <w:sz w:val="22"/>
          <w:szCs w:val="22"/>
        </w:rPr>
        <w:t xml:space="preserve"> </w:t>
      </w:r>
      <w:proofErr w:type="spellStart"/>
      <w:r w:rsidRPr="002D754C">
        <w:rPr>
          <w:bCs w:val="0"/>
          <w:sz w:val="22"/>
          <w:szCs w:val="22"/>
        </w:rPr>
        <w:t>сатып</w:t>
      </w:r>
      <w:proofErr w:type="spellEnd"/>
      <w:r w:rsidRPr="002D754C">
        <w:rPr>
          <w:bCs w:val="0"/>
          <w:sz w:val="22"/>
          <w:szCs w:val="22"/>
        </w:rPr>
        <w:t xml:space="preserve"> </w:t>
      </w:r>
      <w:proofErr w:type="spellStart"/>
      <w:r w:rsidRPr="002D754C">
        <w:rPr>
          <w:bCs w:val="0"/>
          <w:sz w:val="22"/>
          <w:szCs w:val="22"/>
        </w:rPr>
        <w:t>алу</w:t>
      </w:r>
      <w:proofErr w:type="spellEnd"/>
      <w:r w:rsidRPr="002D754C">
        <w:rPr>
          <w:bCs w:val="0"/>
          <w:sz w:val="22"/>
          <w:szCs w:val="22"/>
        </w:rPr>
        <w:t xml:space="preserve"> </w:t>
      </w:r>
      <w:proofErr w:type="spellStart"/>
      <w:r w:rsidRPr="002D754C">
        <w:rPr>
          <w:bCs w:val="0"/>
          <w:sz w:val="22"/>
          <w:szCs w:val="22"/>
        </w:rPr>
        <w:t>өткізілетіні</w:t>
      </w:r>
      <w:proofErr w:type="spellEnd"/>
      <w:r w:rsidRPr="002D754C">
        <w:rPr>
          <w:bCs w:val="0"/>
          <w:sz w:val="22"/>
          <w:szCs w:val="22"/>
        </w:rPr>
        <w:t xml:space="preserve"> </w:t>
      </w:r>
      <w:proofErr w:type="spellStart"/>
      <w:r w:rsidRPr="002D754C">
        <w:rPr>
          <w:bCs w:val="0"/>
          <w:sz w:val="22"/>
          <w:szCs w:val="22"/>
        </w:rPr>
        <w:t>туралы</w:t>
      </w:r>
      <w:proofErr w:type="spellEnd"/>
      <w:r w:rsidRPr="002D754C">
        <w:rPr>
          <w:bCs w:val="0"/>
          <w:sz w:val="22"/>
          <w:szCs w:val="22"/>
        </w:rPr>
        <w:t xml:space="preserve"> </w:t>
      </w:r>
      <w:proofErr w:type="spellStart"/>
      <w:r w:rsidRPr="002D754C">
        <w:rPr>
          <w:bCs w:val="0"/>
          <w:sz w:val="22"/>
          <w:szCs w:val="22"/>
        </w:rPr>
        <w:t>хабарландыру</w:t>
      </w:r>
      <w:proofErr w:type="spellEnd"/>
      <w:r w:rsidRPr="00293C74">
        <w:rPr>
          <w:sz w:val="22"/>
          <w:szCs w:val="22"/>
        </w:rPr>
        <w:t xml:space="preserve"> </w:t>
      </w:r>
      <w:r w:rsidR="006776CB" w:rsidRPr="00293C74">
        <w:rPr>
          <w:color w:val="FF0000"/>
          <w:sz w:val="22"/>
          <w:szCs w:val="22"/>
        </w:rPr>
        <w:t>№</w:t>
      </w:r>
      <w:r w:rsidR="00A4165F">
        <w:rPr>
          <w:color w:val="FF0000"/>
          <w:sz w:val="22"/>
          <w:szCs w:val="22"/>
        </w:rPr>
        <w:t>6</w:t>
      </w:r>
    </w:p>
    <w:p w:rsidR="008649A3" w:rsidRPr="00293C74" w:rsidRDefault="008649A3" w:rsidP="008649A3">
      <w:pPr>
        <w:pStyle w:val="3"/>
        <w:shd w:val="clear" w:color="auto" w:fill="FFFFFF"/>
        <w:spacing w:before="0" w:beforeAutospacing="0" w:after="0" w:afterAutospacing="0"/>
        <w:ind w:left="-567"/>
        <w:jc w:val="center"/>
        <w:textAlignment w:val="baseline"/>
      </w:pPr>
    </w:p>
    <w:p w:rsidR="00E07531" w:rsidRPr="00293C74" w:rsidRDefault="00DD7E5E" w:rsidP="0092062A">
      <w:pPr>
        <w:pStyle w:val="a4"/>
        <w:ind w:left="-567" w:firstLine="708"/>
        <w:jc w:val="both"/>
        <w:rPr>
          <w:rFonts w:ascii="Times New Roman" w:hAnsi="Times New Roman"/>
        </w:rPr>
      </w:pPr>
      <w:r w:rsidRPr="002D754C">
        <w:rPr>
          <w:rFonts w:ascii="Times New Roman" w:hAnsi="Times New Roman"/>
          <w:bCs/>
          <w:lang w:val="kk-KZ"/>
        </w:rPr>
        <w:t xml:space="preserve">«Солтүстік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w:t>
      </w:r>
      <w:r>
        <w:rPr>
          <w:rFonts w:ascii="Times New Roman" w:hAnsi="Times New Roman"/>
          <w:bCs/>
          <w:lang w:val="kk-KZ"/>
        </w:rPr>
        <w:t>ШЖҚ КМК</w:t>
      </w:r>
      <w:r w:rsidRPr="002D754C">
        <w:rPr>
          <w:rFonts w:ascii="Times New Roman" w:hAnsi="Times New Roman"/>
        </w:rPr>
        <w:t xml:space="preserve">, </w:t>
      </w:r>
      <w:proofErr w:type="spellStart"/>
      <w:r w:rsidRPr="002D754C">
        <w:rPr>
          <w:rFonts w:ascii="Times New Roman" w:hAnsi="Times New Roman"/>
        </w:rPr>
        <w:t>Петропавл</w:t>
      </w:r>
      <w:proofErr w:type="spellEnd"/>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w:t>
      </w:r>
      <w:proofErr w:type="spellStart"/>
      <w:r w:rsidRPr="002D754C">
        <w:rPr>
          <w:rFonts w:ascii="Times New Roman" w:hAnsi="Times New Roman"/>
        </w:rPr>
        <w:t>баға</w:t>
      </w:r>
      <w:proofErr w:type="spellEnd"/>
      <w:r w:rsidRPr="002D754C">
        <w:rPr>
          <w:rFonts w:ascii="Times New Roman" w:hAnsi="Times New Roman"/>
        </w:rPr>
        <w:t xml:space="preserve"> </w:t>
      </w:r>
      <w:proofErr w:type="spellStart"/>
      <w:r w:rsidRPr="002D754C">
        <w:rPr>
          <w:rFonts w:ascii="Times New Roman" w:hAnsi="Times New Roman"/>
        </w:rPr>
        <w:t>ұсыныстарын</w:t>
      </w:r>
      <w:proofErr w:type="spellEnd"/>
      <w:r w:rsidRPr="002D754C">
        <w:rPr>
          <w:rFonts w:ascii="Times New Roman" w:hAnsi="Times New Roman"/>
        </w:rPr>
        <w:t xml:space="preserve"> </w:t>
      </w:r>
      <w:proofErr w:type="spellStart"/>
      <w:r w:rsidRPr="002D754C">
        <w:rPr>
          <w:rFonts w:ascii="Times New Roman" w:hAnsi="Times New Roman"/>
        </w:rPr>
        <w:t>сұрату</w:t>
      </w:r>
      <w:proofErr w:type="spellEnd"/>
      <w:r w:rsidRPr="002D754C">
        <w:rPr>
          <w:rFonts w:ascii="Times New Roman" w:hAnsi="Times New Roman"/>
        </w:rPr>
        <w:t xml:space="preserve"> </w:t>
      </w:r>
      <w:proofErr w:type="spellStart"/>
      <w:r w:rsidRPr="002D754C">
        <w:rPr>
          <w:rFonts w:ascii="Times New Roman" w:hAnsi="Times New Roman"/>
        </w:rPr>
        <w:t>тәсілімен</w:t>
      </w:r>
      <w:proofErr w:type="spellEnd"/>
      <w:r w:rsidRPr="002D754C">
        <w:rPr>
          <w:rFonts w:ascii="Times New Roman" w:hAnsi="Times New Roman"/>
        </w:rPr>
        <w:t xml:space="preserve"> </w:t>
      </w:r>
      <w:proofErr w:type="spellStart"/>
      <w:r w:rsidRPr="002D754C">
        <w:rPr>
          <w:rFonts w:ascii="Times New Roman" w:hAnsi="Times New Roman"/>
        </w:rPr>
        <w:t>тауарларды</w:t>
      </w:r>
      <w:proofErr w:type="spellEnd"/>
      <w:r w:rsidRPr="002D754C">
        <w:rPr>
          <w:rFonts w:ascii="Times New Roman" w:hAnsi="Times New Roman"/>
        </w:rPr>
        <w:t xml:space="preserve"> </w:t>
      </w:r>
      <w:proofErr w:type="spellStart"/>
      <w:r w:rsidRPr="002D754C">
        <w:rPr>
          <w:rFonts w:ascii="Times New Roman" w:hAnsi="Times New Roman"/>
        </w:rPr>
        <w:t>сатып</w:t>
      </w:r>
      <w:proofErr w:type="spellEnd"/>
      <w:r w:rsidRPr="002D754C">
        <w:rPr>
          <w:rFonts w:ascii="Times New Roman" w:hAnsi="Times New Roman"/>
        </w:rPr>
        <w:t xml:space="preserve"> </w:t>
      </w:r>
      <w:proofErr w:type="spellStart"/>
      <w:r w:rsidRPr="002D754C">
        <w:rPr>
          <w:rFonts w:ascii="Times New Roman" w:hAnsi="Times New Roman"/>
        </w:rPr>
        <w:t>алу</w:t>
      </w:r>
      <w:proofErr w:type="spellEnd"/>
      <w:r w:rsidRPr="002D754C">
        <w:rPr>
          <w:rFonts w:ascii="Times New Roman" w:hAnsi="Times New Roman"/>
        </w:rPr>
        <w:t xml:space="preserve"> </w:t>
      </w:r>
      <w:proofErr w:type="spellStart"/>
      <w:r w:rsidRPr="002D754C">
        <w:rPr>
          <w:rFonts w:ascii="Times New Roman" w:hAnsi="Times New Roman"/>
        </w:rPr>
        <w:t>өткізілетіні</w:t>
      </w:r>
      <w:proofErr w:type="spellEnd"/>
      <w:r w:rsidRPr="002D754C">
        <w:rPr>
          <w:rFonts w:ascii="Times New Roman" w:hAnsi="Times New Roman"/>
        </w:rPr>
        <w:t xml:space="preserve"> </w:t>
      </w:r>
      <w:proofErr w:type="spellStart"/>
      <w:r w:rsidRPr="002D754C">
        <w:rPr>
          <w:rFonts w:ascii="Times New Roman" w:hAnsi="Times New Roman"/>
        </w:rPr>
        <w:t>туралы</w:t>
      </w:r>
      <w:proofErr w:type="spellEnd"/>
      <w:r w:rsidRPr="002D754C">
        <w:rPr>
          <w:rFonts w:ascii="Times New Roman" w:hAnsi="Times New Roman"/>
        </w:rPr>
        <w:t xml:space="preserve"> </w:t>
      </w:r>
      <w:proofErr w:type="spellStart"/>
      <w:r w:rsidRPr="002D754C">
        <w:rPr>
          <w:rFonts w:ascii="Times New Roman" w:hAnsi="Times New Roman"/>
        </w:rPr>
        <w:t>хабарлайды</w:t>
      </w:r>
      <w:proofErr w:type="spellEnd"/>
      <w:r w:rsidR="00E07531" w:rsidRPr="00293C74">
        <w:rPr>
          <w:rFonts w:ascii="Times New Roman" w:hAnsi="Times New Roman"/>
        </w:rPr>
        <w:t>:</w:t>
      </w:r>
    </w:p>
    <w:p w:rsidR="005303B8" w:rsidRPr="00293C74" w:rsidRDefault="005303B8" w:rsidP="0092062A">
      <w:pPr>
        <w:pStyle w:val="a4"/>
        <w:ind w:left="-567" w:firstLine="708"/>
        <w:jc w:val="both"/>
        <w:rPr>
          <w:rFonts w:ascii="Times New Roman" w:hAnsi="Times New Roman"/>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693"/>
        <w:gridCol w:w="7796"/>
        <w:gridCol w:w="992"/>
        <w:gridCol w:w="993"/>
        <w:gridCol w:w="1134"/>
        <w:gridCol w:w="1417"/>
      </w:tblGrid>
      <w:tr w:rsidR="00DD7E5E" w:rsidRPr="00D63459" w:rsidTr="00385BCC">
        <w:trPr>
          <w:jc w:val="center"/>
        </w:trPr>
        <w:tc>
          <w:tcPr>
            <w:tcW w:w="710" w:type="dxa"/>
            <w:shd w:val="clear" w:color="auto" w:fill="auto"/>
          </w:tcPr>
          <w:p w:rsidR="00DD7E5E" w:rsidRPr="002D754C" w:rsidRDefault="00DD7E5E" w:rsidP="00DD7E5E">
            <w:pPr>
              <w:ind w:left="-250" w:right="-107" w:firstLine="142"/>
              <w:jc w:val="center"/>
              <w:rPr>
                <w:b/>
                <w:lang w:val="kk-KZ"/>
              </w:rPr>
            </w:pPr>
            <w:r w:rsidRPr="002D754C">
              <w:rPr>
                <w:b/>
                <w:sz w:val="22"/>
                <w:szCs w:val="22"/>
                <w:lang w:val="kk-KZ"/>
              </w:rPr>
              <w:t>Л</w:t>
            </w:r>
            <w:r w:rsidRPr="002D754C">
              <w:rPr>
                <w:b/>
                <w:sz w:val="22"/>
                <w:szCs w:val="22"/>
              </w:rPr>
              <w:t xml:space="preserve">от № </w:t>
            </w:r>
          </w:p>
        </w:tc>
        <w:tc>
          <w:tcPr>
            <w:tcW w:w="2693" w:type="dxa"/>
            <w:shd w:val="clear" w:color="auto" w:fill="auto"/>
          </w:tcPr>
          <w:p w:rsidR="00DD7E5E" w:rsidRPr="002D754C" w:rsidRDefault="00DD7E5E" w:rsidP="00DD7E5E">
            <w:pPr>
              <w:ind w:left="-109" w:right="-107"/>
              <w:jc w:val="center"/>
              <w:rPr>
                <w:b/>
                <w:lang w:val="kk-KZ"/>
              </w:rPr>
            </w:pPr>
            <w:r w:rsidRPr="002D754C">
              <w:rPr>
                <w:b/>
                <w:sz w:val="22"/>
                <w:szCs w:val="22"/>
                <w:lang w:val="kk-KZ"/>
              </w:rPr>
              <w:t>Тауардың атауы</w:t>
            </w:r>
          </w:p>
        </w:tc>
        <w:tc>
          <w:tcPr>
            <w:tcW w:w="7796" w:type="dxa"/>
          </w:tcPr>
          <w:p w:rsidR="00DD7E5E" w:rsidRPr="002D754C" w:rsidRDefault="00DD7E5E" w:rsidP="00DD7E5E">
            <w:pPr>
              <w:ind w:left="-534" w:right="-107" w:firstLine="142"/>
              <w:jc w:val="center"/>
              <w:rPr>
                <w:b/>
                <w:lang w:val="kk-KZ"/>
              </w:rPr>
            </w:pPr>
            <w:r w:rsidRPr="002D754C">
              <w:rPr>
                <w:b/>
                <w:sz w:val="22"/>
                <w:szCs w:val="22"/>
                <w:lang w:val="kk-KZ"/>
              </w:rPr>
              <w:t>Сипаттамасы</w:t>
            </w:r>
          </w:p>
        </w:tc>
        <w:tc>
          <w:tcPr>
            <w:tcW w:w="992" w:type="dxa"/>
            <w:shd w:val="clear" w:color="auto" w:fill="auto"/>
            <w:vAlign w:val="center"/>
          </w:tcPr>
          <w:p w:rsidR="00DD7E5E" w:rsidRPr="002D754C" w:rsidRDefault="00DD7E5E" w:rsidP="00DD7E5E">
            <w:pPr>
              <w:jc w:val="center"/>
              <w:rPr>
                <w:b/>
                <w:lang w:val="kk-KZ"/>
              </w:rPr>
            </w:pPr>
            <w:r w:rsidRPr="002D754C">
              <w:rPr>
                <w:b/>
                <w:sz w:val="22"/>
                <w:szCs w:val="22"/>
                <w:lang w:val="kk-KZ"/>
              </w:rPr>
              <w:t>Өлшем бірлігі</w:t>
            </w:r>
          </w:p>
        </w:tc>
        <w:tc>
          <w:tcPr>
            <w:tcW w:w="993" w:type="dxa"/>
            <w:shd w:val="clear" w:color="auto" w:fill="auto"/>
            <w:vAlign w:val="center"/>
          </w:tcPr>
          <w:p w:rsidR="00DD7E5E" w:rsidRPr="002D754C" w:rsidRDefault="00DD7E5E" w:rsidP="00DD7E5E">
            <w:pPr>
              <w:jc w:val="center"/>
              <w:rPr>
                <w:b/>
                <w:lang w:val="kk-KZ"/>
              </w:rPr>
            </w:pPr>
            <w:r w:rsidRPr="002D754C">
              <w:rPr>
                <w:b/>
                <w:sz w:val="22"/>
                <w:szCs w:val="22"/>
                <w:lang w:val="kk-KZ"/>
              </w:rPr>
              <w:t xml:space="preserve">Саны </w:t>
            </w:r>
          </w:p>
        </w:tc>
        <w:tc>
          <w:tcPr>
            <w:tcW w:w="1134" w:type="dxa"/>
            <w:shd w:val="clear" w:color="auto" w:fill="auto"/>
          </w:tcPr>
          <w:p w:rsidR="00DD7E5E" w:rsidRPr="002D754C" w:rsidRDefault="00DD7E5E" w:rsidP="00DD7E5E">
            <w:pPr>
              <w:ind w:left="-109" w:right="-107"/>
              <w:jc w:val="center"/>
              <w:rPr>
                <w:b/>
              </w:rPr>
            </w:pPr>
            <w:proofErr w:type="spellStart"/>
            <w:r w:rsidRPr="002D754C">
              <w:rPr>
                <w:b/>
                <w:sz w:val="22"/>
                <w:szCs w:val="22"/>
              </w:rPr>
              <w:t>Бір</w:t>
            </w:r>
            <w:proofErr w:type="spellEnd"/>
            <w:r w:rsidRPr="002D754C">
              <w:rPr>
                <w:b/>
                <w:sz w:val="22"/>
                <w:szCs w:val="22"/>
              </w:rPr>
              <w:t xml:space="preserve"> </w:t>
            </w:r>
            <w:proofErr w:type="spellStart"/>
            <w:r w:rsidRPr="002D754C">
              <w:rPr>
                <w:b/>
                <w:sz w:val="22"/>
                <w:szCs w:val="22"/>
              </w:rPr>
              <w:t>бірлікке</w:t>
            </w:r>
            <w:proofErr w:type="spellEnd"/>
            <w:r w:rsidRPr="002D754C">
              <w:rPr>
                <w:b/>
                <w:sz w:val="22"/>
                <w:szCs w:val="22"/>
              </w:rPr>
              <w:t xml:space="preserve"> </w:t>
            </w:r>
            <w:proofErr w:type="spellStart"/>
            <w:r w:rsidRPr="002D754C">
              <w:rPr>
                <w:b/>
                <w:sz w:val="22"/>
                <w:szCs w:val="22"/>
              </w:rPr>
              <w:t>бағасы</w:t>
            </w:r>
            <w:proofErr w:type="spellEnd"/>
            <w:r w:rsidRPr="002D754C">
              <w:rPr>
                <w:b/>
                <w:sz w:val="22"/>
                <w:szCs w:val="22"/>
              </w:rPr>
              <w:t xml:space="preserve">, </w:t>
            </w:r>
            <w:proofErr w:type="spellStart"/>
            <w:r w:rsidRPr="002D754C">
              <w:rPr>
                <w:b/>
                <w:sz w:val="22"/>
                <w:szCs w:val="22"/>
              </w:rPr>
              <w:t>теңге</w:t>
            </w:r>
            <w:proofErr w:type="spellEnd"/>
          </w:p>
        </w:tc>
        <w:tc>
          <w:tcPr>
            <w:tcW w:w="1417" w:type="dxa"/>
            <w:shd w:val="clear" w:color="auto" w:fill="auto"/>
          </w:tcPr>
          <w:p w:rsidR="00DD7E5E" w:rsidRPr="002D754C" w:rsidRDefault="00DD7E5E" w:rsidP="00DD7E5E">
            <w:pPr>
              <w:ind w:left="-108" w:right="-107"/>
              <w:jc w:val="center"/>
              <w:rPr>
                <w:b/>
              </w:rPr>
            </w:pPr>
            <w:proofErr w:type="spellStart"/>
            <w:r w:rsidRPr="002D754C">
              <w:rPr>
                <w:b/>
                <w:sz w:val="22"/>
                <w:szCs w:val="22"/>
              </w:rPr>
              <w:t>Сомасы</w:t>
            </w:r>
            <w:proofErr w:type="spellEnd"/>
            <w:r w:rsidRPr="002D754C">
              <w:rPr>
                <w:b/>
                <w:sz w:val="22"/>
                <w:szCs w:val="22"/>
              </w:rPr>
              <w:t xml:space="preserve">, </w:t>
            </w:r>
            <w:proofErr w:type="spellStart"/>
            <w:r w:rsidRPr="002D754C">
              <w:rPr>
                <w:b/>
                <w:sz w:val="22"/>
                <w:szCs w:val="22"/>
              </w:rPr>
              <w:t>теңге</w:t>
            </w:r>
            <w:proofErr w:type="spellEnd"/>
          </w:p>
        </w:tc>
      </w:tr>
      <w:tr w:rsidR="0072320D" w:rsidRPr="00D63459" w:rsidTr="00D63459">
        <w:trPr>
          <w:trHeight w:val="584"/>
          <w:jc w:val="center"/>
        </w:trPr>
        <w:tc>
          <w:tcPr>
            <w:tcW w:w="710" w:type="dxa"/>
            <w:shd w:val="clear" w:color="auto" w:fill="auto"/>
            <w:vAlign w:val="center"/>
          </w:tcPr>
          <w:p w:rsidR="0072320D" w:rsidRPr="00D63459" w:rsidRDefault="00F2232D" w:rsidP="00FA09EA">
            <w:pPr>
              <w:ind w:left="-250" w:right="-107" w:firstLine="142"/>
              <w:jc w:val="center"/>
              <w:rPr>
                <w:b/>
                <w:sz w:val="22"/>
                <w:szCs w:val="22"/>
              </w:rPr>
            </w:pPr>
            <w:r w:rsidRPr="00D63459">
              <w:rPr>
                <w:b/>
                <w:sz w:val="22"/>
                <w:szCs w:val="22"/>
              </w:rPr>
              <w:t>1</w:t>
            </w:r>
          </w:p>
        </w:tc>
        <w:tc>
          <w:tcPr>
            <w:tcW w:w="2693" w:type="dxa"/>
            <w:shd w:val="clear" w:color="auto" w:fill="auto"/>
            <w:vAlign w:val="center"/>
          </w:tcPr>
          <w:p w:rsidR="0072320D" w:rsidRPr="00D63459" w:rsidRDefault="00502B46" w:rsidP="00502B46">
            <w:pPr>
              <w:rPr>
                <w:color w:val="000000" w:themeColor="text1"/>
                <w:sz w:val="22"/>
                <w:szCs w:val="22"/>
              </w:rPr>
            </w:pPr>
            <w:proofErr w:type="spellStart"/>
            <w:r w:rsidRPr="00D63459">
              <w:rPr>
                <w:color w:val="000000" w:themeColor="text1"/>
                <w:sz w:val="22"/>
                <w:szCs w:val="22"/>
              </w:rPr>
              <w:t>Термоконтейнер</w:t>
            </w:r>
            <w:proofErr w:type="spellEnd"/>
            <w:r w:rsidRPr="00D63459">
              <w:rPr>
                <w:color w:val="000000" w:themeColor="text1"/>
                <w:sz w:val="22"/>
                <w:szCs w:val="22"/>
              </w:rPr>
              <w:t>,</w:t>
            </w:r>
            <w:r w:rsidR="0072320D" w:rsidRPr="00D63459">
              <w:rPr>
                <w:color w:val="000000" w:themeColor="text1"/>
                <w:sz w:val="22"/>
                <w:szCs w:val="22"/>
              </w:rPr>
              <w:t xml:space="preserve"> </w:t>
            </w:r>
            <w:r w:rsidR="00FD0E3C" w:rsidRPr="00D63459">
              <w:rPr>
                <w:color w:val="000000" w:themeColor="text1"/>
                <w:sz w:val="22"/>
                <w:szCs w:val="22"/>
              </w:rPr>
              <w:t>9</w:t>
            </w:r>
            <w:r w:rsidR="0072320D" w:rsidRPr="00D63459">
              <w:rPr>
                <w:color w:val="000000" w:themeColor="text1"/>
                <w:sz w:val="22"/>
                <w:szCs w:val="22"/>
              </w:rPr>
              <w:t xml:space="preserve"> л</w:t>
            </w:r>
            <w:r w:rsidR="00DD7E5E">
              <w:rPr>
                <w:color w:val="000000" w:themeColor="text1"/>
                <w:sz w:val="22"/>
                <w:szCs w:val="22"/>
              </w:rPr>
              <w:t>итр</w:t>
            </w:r>
          </w:p>
        </w:tc>
        <w:tc>
          <w:tcPr>
            <w:tcW w:w="7796" w:type="dxa"/>
            <w:vAlign w:val="center"/>
          </w:tcPr>
          <w:p w:rsidR="00502B46" w:rsidRPr="00D63459" w:rsidRDefault="00DD7E5E" w:rsidP="00FA09EA">
            <w:pPr>
              <w:rPr>
                <w:color w:val="000000" w:themeColor="text1"/>
                <w:sz w:val="22"/>
                <w:szCs w:val="22"/>
              </w:rPr>
            </w:pPr>
            <w:r>
              <w:rPr>
                <w:color w:val="000000" w:themeColor="text1"/>
                <w:sz w:val="22"/>
                <w:szCs w:val="22"/>
                <w:lang w:val="kk-KZ"/>
              </w:rPr>
              <w:t>С</w:t>
            </w:r>
            <w:proofErr w:type="spellStart"/>
            <w:r w:rsidRPr="00DD7E5E">
              <w:rPr>
                <w:color w:val="000000" w:themeColor="text1"/>
                <w:sz w:val="22"/>
                <w:szCs w:val="22"/>
              </w:rPr>
              <w:t>уық</w:t>
            </w:r>
            <w:proofErr w:type="spellEnd"/>
            <w:r w:rsidRPr="00DD7E5E">
              <w:rPr>
                <w:color w:val="000000" w:themeColor="text1"/>
                <w:sz w:val="22"/>
                <w:szCs w:val="22"/>
              </w:rPr>
              <w:t xml:space="preserve"> </w:t>
            </w:r>
            <w:proofErr w:type="spellStart"/>
            <w:r w:rsidRPr="00DD7E5E">
              <w:rPr>
                <w:color w:val="000000" w:themeColor="text1"/>
                <w:sz w:val="22"/>
                <w:szCs w:val="22"/>
              </w:rPr>
              <w:t>тізбек</w:t>
            </w:r>
            <w:proofErr w:type="spellEnd"/>
            <w:r>
              <w:rPr>
                <w:color w:val="000000" w:themeColor="text1"/>
                <w:sz w:val="22"/>
                <w:szCs w:val="22"/>
                <w:lang w:val="kk-KZ"/>
              </w:rPr>
              <w:t>ке арналған</w:t>
            </w:r>
            <w:r w:rsidRPr="00DD7E5E">
              <w:rPr>
                <w:color w:val="000000" w:themeColor="text1"/>
                <w:sz w:val="22"/>
                <w:szCs w:val="22"/>
              </w:rPr>
              <w:t xml:space="preserve"> </w:t>
            </w:r>
            <w:r>
              <w:rPr>
                <w:color w:val="000000" w:themeColor="text1"/>
                <w:sz w:val="22"/>
                <w:szCs w:val="22"/>
                <w:lang w:val="kk-KZ"/>
              </w:rPr>
              <w:t>т</w:t>
            </w:r>
            <w:proofErr w:type="spellStart"/>
            <w:r w:rsidRPr="00DD7E5E">
              <w:rPr>
                <w:color w:val="000000" w:themeColor="text1"/>
                <w:sz w:val="22"/>
                <w:szCs w:val="22"/>
              </w:rPr>
              <w:t>ермоконтейнер</w:t>
            </w:r>
            <w:proofErr w:type="spellEnd"/>
            <w:r w:rsidRPr="00DD7E5E">
              <w:rPr>
                <w:color w:val="000000" w:themeColor="text1"/>
                <w:sz w:val="22"/>
                <w:szCs w:val="22"/>
              </w:rPr>
              <w:t xml:space="preserve"> </w:t>
            </w:r>
            <w:proofErr w:type="spellStart"/>
            <w:r w:rsidRPr="00DD7E5E">
              <w:rPr>
                <w:color w:val="000000" w:themeColor="text1"/>
                <w:sz w:val="22"/>
                <w:szCs w:val="22"/>
              </w:rPr>
              <w:t>көлемі</w:t>
            </w:r>
            <w:proofErr w:type="spellEnd"/>
            <w:r w:rsidRPr="00DD7E5E">
              <w:rPr>
                <w:color w:val="000000" w:themeColor="text1"/>
                <w:sz w:val="22"/>
                <w:szCs w:val="22"/>
              </w:rPr>
              <w:t xml:space="preserve"> 9 литр</w:t>
            </w:r>
            <w:r>
              <w:rPr>
                <w:color w:val="000000" w:themeColor="text1"/>
                <w:sz w:val="22"/>
                <w:szCs w:val="22"/>
                <w:lang w:val="kk-KZ"/>
              </w:rPr>
              <w:t xml:space="preserve"> </w:t>
            </w:r>
          </w:p>
          <w:p w:rsidR="002C3E52" w:rsidRPr="00D63459" w:rsidRDefault="00DD7E5E" w:rsidP="00FA09EA">
            <w:pPr>
              <w:rPr>
                <w:color w:val="000000" w:themeColor="text1"/>
                <w:sz w:val="22"/>
                <w:szCs w:val="22"/>
              </w:rPr>
            </w:pPr>
            <w:proofErr w:type="spellStart"/>
            <w:r w:rsidRPr="00DD7E5E">
              <w:rPr>
                <w:color w:val="000000" w:themeColor="text1"/>
                <w:sz w:val="22"/>
                <w:szCs w:val="22"/>
              </w:rPr>
              <w:t>Жұмыс</w:t>
            </w:r>
            <w:proofErr w:type="spellEnd"/>
            <w:r w:rsidRPr="00DD7E5E">
              <w:rPr>
                <w:color w:val="000000" w:themeColor="text1"/>
                <w:sz w:val="22"/>
                <w:szCs w:val="22"/>
              </w:rPr>
              <w:t xml:space="preserve"> (</w:t>
            </w:r>
            <w:r>
              <w:rPr>
                <w:color w:val="000000" w:themeColor="text1"/>
                <w:sz w:val="22"/>
                <w:szCs w:val="22"/>
                <w:lang w:val="kk-KZ"/>
              </w:rPr>
              <w:t>ұсталатын</w:t>
            </w:r>
            <w:r w:rsidRPr="00DD7E5E">
              <w:rPr>
                <w:color w:val="000000" w:themeColor="text1"/>
                <w:sz w:val="22"/>
                <w:szCs w:val="22"/>
              </w:rPr>
              <w:t xml:space="preserve">) </w:t>
            </w:r>
            <w:proofErr w:type="spellStart"/>
            <w:r w:rsidRPr="00DD7E5E">
              <w:rPr>
                <w:color w:val="000000" w:themeColor="text1"/>
                <w:sz w:val="22"/>
                <w:szCs w:val="22"/>
              </w:rPr>
              <w:t>температурасы</w:t>
            </w:r>
            <w:proofErr w:type="spellEnd"/>
            <w:r w:rsidRPr="00DD7E5E">
              <w:rPr>
                <w:color w:val="000000" w:themeColor="text1"/>
                <w:sz w:val="22"/>
                <w:szCs w:val="22"/>
              </w:rPr>
              <w:t xml:space="preserve"> </w:t>
            </w:r>
            <w:r w:rsidR="002C3E52" w:rsidRPr="00D63459">
              <w:rPr>
                <w:color w:val="000000" w:themeColor="text1"/>
                <w:sz w:val="22"/>
                <w:szCs w:val="22"/>
              </w:rPr>
              <w:t>+2…+8</w:t>
            </w:r>
            <w:r w:rsidR="002C3E52" w:rsidRPr="00D63459">
              <w:rPr>
                <w:color w:val="000000" w:themeColor="text1"/>
                <w:sz w:val="22"/>
                <w:szCs w:val="22"/>
                <w:vertAlign w:val="superscript"/>
              </w:rPr>
              <w:t>0</w:t>
            </w:r>
            <w:r w:rsidR="002C3E52" w:rsidRPr="00D63459">
              <w:rPr>
                <w:color w:val="000000" w:themeColor="text1"/>
                <w:sz w:val="22"/>
                <w:szCs w:val="22"/>
              </w:rPr>
              <w:t>С;</w:t>
            </w:r>
          </w:p>
          <w:p w:rsidR="002C3E52" w:rsidRPr="00D63459" w:rsidRDefault="00DD7E5E" w:rsidP="00FA09EA">
            <w:pPr>
              <w:rPr>
                <w:color w:val="000000" w:themeColor="text1"/>
                <w:sz w:val="22"/>
                <w:szCs w:val="22"/>
              </w:rPr>
            </w:pPr>
            <w:proofErr w:type="spellStart"/>
            <w:r w:rsidRPr="00DD7E5E">
              <w:rPr>
                <w:color w:val="000000" w:themeColor="text1"/>
                <w:sz w:val="22"/>
                <w:szCs w:val="22"/>
              </w:rPr>
              <w:t>Хладоэлементтерді</w:t>
            </w:r>
            <w:proofErr w:type="spellEnd"/>
            <w:r w:rsidRPr="00DD7E5E">
              <w:rPr>
                <w:color w:val="000000" w:themeColor="text1"/>
                <w:sz w:val="22"/>
                <w:szCs w:val="22"/>
              </w:rPr>
              <w:t xml:space="preserve"> </w:t>
            </w:r>
            <w:proofErr w:type="spellStart"/>
            <w:r w:rsidRPr="00DD7E5E">
              <w:rPr>
                <w:color w:val="000000" w:themeColor="text1"/>
                <w:sz w:val="22"/>
                <w:szCs w:val="22"/>
              </w:rPr>
              <w:t>есепке</w:t>
            </w:r>
            <w:proofErr w:type="spellEnd"/>
            <w:r w:rsidRPr="00DD7E5E">
              <w:rPr>
                <w:color w:val="000000" w:themeColor="text1"/>
                <w:sz w:val="22"/>
                <w:szCs w:val="22"/>
              </w:rPr>
              <w:t xml:space="preserve"> </w:t>
            </w:r>
            <w:proofErr w:type="spellStart"/>
            <w:r w:rsidRPr="00DD7E5E">
              <w:rPr>
                <w:color w:val="000000" w:themeColor="text1"/>
                <w:sz w:val="22"/>
                <w:szCs w:val="22"/>
              </w:rPr>
              <w:t>алмағанда</w:t>
            </w:r>
            <w:proofErr w:type="spellEnd"/>
            <w:r w:rsidRPr="00DD7E5E">
              <w:rPr>
                <w:color w:val="000000" w:themeColor="text1"/>
                <w:sz w:val="22"/>
                <w:szCs w:val="22"/>
              </w:rPr>
              <w:t xml:space="preserve"> </w:t>
            </w:r>
            <w:proofErr w:type="spellStart"/>
            <w:r w:rsidRPr="00DD7E5E">
              <w:rPr>
                <w:color w:val="000000" w:themeColor="text1"/>
                <w:sz w:val="22"/>
                <w:szCs w:val="22"/>
              </w:rPr>
              <w:t>тиеу</w:t>
            </w:r>
            <w:proofErr w:type="spellEnd"/>
            <w:r w:rsidRPr="00DD7E5E">
              <w:rPr>
                <w:color w:val="000000" w:themeColor="text1"/>
                <w:sz w:val="22"/>
                <w:szCs w:val="22"/>
              </w:rPr>
              <w:t xml:space="preserve"> </w:t>
            </w:r>
            <w:proofErr w:type="spellStart"/>
            <w:r w:rsidRPr="00DD7E5E">
              <w:rPr>
                <w:color w:val="000000" w:themeColor="text1"/>
                <w:sz w:val="22"/>
                <w:szCs w:val="22"/>
              </w:rPr>
              <w:t>қуысының</w:t>
            </w:r>
            <w:proofErr w:type="spellEnd"/>
            <w:r w:rsidRPr="00DD7E5E">
              <w:rPr>
                <w:color w:val="000000" w:themeColor="text1"/>
                <w:sz w:val="22"/>
                <w:szCs w:val="22"/>
              </w:rPr>
              <w:t xml:space="preserve"> </w:t>
            </w:r>
            <w:proofErr w:type="spellStart"/>
            <w:r w:rsidRPr="00DD7E5E">
              <w:rPr>
                <w:color w:val="000000" w:themeColor="text1"/>
                <w:sz w:val="22"/>
                <w:szCs w:val="22"/>
              </w:rPr>
              <w:t>көлемі</w:t>
            </w:r>
            <w:proofErr w:type="spellEnd"/>
            <w:r w:rsidRPr="00DD7E5E">
              <w:rPr>
                <w:color w:val="000000" w:themeColor="text1"/>
                <w:sz w:val="22"/>
                <w:szCs w:val="22"/>
              </w:rPr>
              <w:t xml:space="preserve"> </w:t>
            </w:r>
            <w:r w:rsidR="002C3E52" w:rsidRPr="00D63459">
              <w:rPr>
                <w:color w:val="000000" w:themeColor="text1"/>
                <w:sz w:val="22"/>
                <w:szCs w:val="22"/>
              </w:rPr>
              <w:t xml:space="preserve">- </w:t>
            </w:r>
            <w:r w:rsidR="002C3E52" w:rsidRPr="00502B46">
              <w:rPr>
                <w:color w:val="000000" w:themeColor="text1"/>
                <w:sz w:val="22"/>
                <w:szCs w:val="22"/>
              </w:rPr>
              <w:t>9,8 л</w:t>
            </w:r>
            <w:r w:rsidR="002C3E52" w:rsidRPr="00D63459">
              <w:rPr>
                <w:color w:val="000000" w:themeColor="text1"/>
                <w:sz w:val="22"/>
                <w:szCs w:val="22"/>
              </w:rPr>
              <w:t>;</w:t>
            </w:r>
          </w:p>
          <w:p w:rsidR="002C3E52" w:rsidRPr="00D63459" w:rsidRDefault="00DD7E5E" w:rsidP="00FA09EA">
            <w:pPr>
              <w:rPr>
                <w:color w:val="000000" w:themeColor="text1"/>
                <w:sz w:val="22"/>
                <w:szCs w:val="22"/>
              </w:rPr>
            </w:pPr>
            <w:proofErr w:type="spellStart"/>
            <w:r w:rsidRPr="00DD7E5E">
              <w:rPr>
                <w:color w:val="000000" w:themeColor="text1"/>
                <w:sz w:val="22"/>
                <w:szCs w:val="22"/>
              </w:rPr>
              <w:t>Салқындату</w:t>
            </w:r>
            <w:proofErr w:type="spellEnd"/>
            <w:r w:rsidRPr="00DD7E5E">
              <w:rPr>
                <w:color w:val="000000" w:themeColor="text1"/>
                <w:sz w:val="22"/>
                <w:szCs w:val="22"/>
              </w:rPr>
              <w:t xml:space="preserve"> </w:t>
            </w:r>
            <w:proofErr w:type="spellStart"/>
            <w:r w:rsidRPr="00DD7E5E">
              <w:rPr>
                <w:color w:val="000000" w:themeColor="text1"/>
                <w:sz w:val="22"/>
                <w:szCs w:val="22"/>
              </w:rPr>
              <w:t>элементтерін</w:t>
            </w:r>
            <w:proofErr w:type="spellEnd"/>
            <w:r w:rsidRPr="00DD7E5E">
              <w:rPr>
                <w:color w:val="000000" w:themeColor="text1"/>
                <w:sz w:val="22"/>
                <w:szCs w:val="22"/>
              </w:rPr>
              <w:t xml:space="preserve"> </w:t>
            </w:r>
            <w:proofErr w:type="spellStart"/>
            <w:r w:rsidRPr="00DD7E5E">
              <w:rPr>
                <w:color w:val="000000" w:themeColor="text1"/>
                <w:sz w:val="22"/>
                <w:szCs w:val="22"/>
              </w:rPr>
              <w:t>ескере</w:t>
            </w:r>
            <w:proofErr w:type="spellEnd"/>
            <w:r w:rsidRPr="00DD7E5E">
              <w:rPr>
                <w:color w:val="000000" w:themeColor="text1"/>
                <w:sz w:val="22"/>
                <w:szCs w:val="22"/>
              </w:rPr>
              <w:t xml:space="preserve"> </w:t>
            </w:r>
            <w:proofErr w:type="spellStart"/>
            <w:r w:rsidRPr="00DD7E5E">
              <w:rPr>
                <w:color w:val="000000" w:themeColor="text1"/>
                <w:sz w:val="22"/>
                <w:szCs w:val="22"/>
              </w:rPr>
              <w:t>отырып</w:t>
            </w:r>
            <w:proofErr w:type="spellEnd"/>
            <w:r w:rsidRPr="00DD7E5E">
              <w:rPr>
                <w:color w:val="000000" w:themeColor="text1"/>
                <w:sz w:val="22"/>
                <w:szCs w:val="22"/>
              </w:rPr>
              <w:t xml:space="preserve">, </w:t>
            </w:r>
            <w:proofErr w:type="spellStart"/>
            <w:r w:rsidRPr="00DD7E5E">
              <w:rPr>
                <w:color w:val="000000" w:themeColor="text1"/>
                <w:sz w:val="22"/>
                <w:szCs w:val="22"/>
              </w:rPr>
              <w:t>жүктеу</w:t>
            </w:r>
            <w:proofErr w:type="spellEnd"/>
            <w:r w:rsidRPr="00DD7E5E">
              <w:rPr>
                <w:color w:val="000000" w:themeColor="text1"/>
                <w:sz w:val="22"/>
                <w:szCs w:val="22"/>
              </w:rPr>
              <w:t xml:space="preserve"> </w:t>
            </w:r>
            <w:proofErr w:type="spellStart"/>
            <w:r w:rsidRPr="00DD7E5E">
              <w:rPr>
                <w:color w:val="000000" w:themeColor="text1"/>
                <w:sz w:val="22"/>
                <w:szCs w:val="22"/>
              </w:rPr>
              <w:t>қуысының</w:t>
            </w:r>
            <w:proofErr w:type="spellEnd"/>
            <w:r w:rsidRPr="00DD7E5E">
              <w:rPr>
                <w:color w:val="000000" w:themeColor="text1"/>
                <w:sz w:val="22"/>
                <w:szCs w:val="22"/>
              </w:rPr>
              <w:t xml:space="preserve"> </w:t>
            </w:r>
            <w:proofErr w:type="spellStart"/>
            <w:r w:rsidRPr="00DD7E5E">
              <w:rPr>
                <w:color w:val="000000" w:themeColor="text1"/>
                <w:sz w:val="22"/>
                <w:szCs w:val="22"/>
              </w:rPr>
              <w:t>көлемі</w:t>
            </w:r>
            <w:proofErr w:type="spellEnd"/>
            <w:r w:rsidRPr="00DD7E5E">
              <w:rPr>
                <w:color w:val="000000" w:themeColor="text1"/>
                <w:sz w:val="22"/>
                <w:szCs w:val="22"/>
              </w:rPr>
              <w:t xml:space="preserve"> </w:t>
            </w:r>
            <w:r w:rsidR="002C3E52" w:rsidRPr="00D63459">
              <w:rPr>
                <w:color w:val="000000" w:themeColor="text1"/>
                <w:sz w:val="22"/>
                <w:szCs w:val="22"/>
              </w:rPr>
              <w:t xml:space="preserve">- </w:t>
            </w:r>
            <w:r w:rsidR="002C3E52" w:rsidRPr="00502B46">
              <w:rPr>
                <w:color w:val="000000" w:themeColor="text1"/>
                <w:sz w:val="22"/>
                <w:szCs w:val="22"/>
              </w:rPr>
              <w:t>9,1 л</w:t>
            </w:r>
            <w:r w:rsidR="002C3E52" w:rsidRPr="00D63459">
              <w:rPr>
                <w:color w:val="000000" w:themeColor="text1"/>
                <w:sz w:val="22"/>
                <w:szCs w:val="22"/>
              </w:rPr>
              <w:t>;</w:t>
            </w:r>
          </w:p>
          <w:p w:rsidR="002C3E52" w:rsidRPr="00D63459" w:rsidRDefault="00DD7E5E" w:rsidP="00FA09EA">
            <w:pPr>
              <w:rPr>
                <w:color w:val="000000" w:themeColor="text1"/>
                <w:sz w:val="22"/>
                <w:szCs w:val="22"/>
              </w:rPr>
            </w:pPr>
            <w:proofErr w:type="spellStart"/>
            <w:r>
              <w:rPr>
                <w:color w:val="000000" w:themeColor="text1"/>
                <w:sz w:val="22"/>
                <w:szCs w:val="22"/>
              </w:rPr>
              <w:t>Габариттік</w:t>
            </w:r>
            <w:proofErr w:type="spellEnd"/>
            <w:r>
              <w:rPr>
                <w:color w:val="000000" w:themeColor="text1"/>
                <w:sz w:val="22"/>
                <w:szCs w:val="22"/>
              </w:rPr>
              <w:t xml:space="preserve"> </w:t>
            </w:r>
            <w:proofErr w:type="spellStart"/>
            <w:r>
              <w:rPr>
                <w:color w:val="000000" w:themeColor="text1"/>
                <w:sz w:val="22"/>
                <w:szCs w:val="22"/>
              </w:rPr>
              <w:t>өлшемдері</w:t>
            </w:r>
            <w:proofErr w:type="spellEnd"/>
            <w:r>
              <w:rPr>
                <w:color w:val="000000" w:themeColor="text1"/>
                <w:sz w:val="22"/>
                <w:szCs w:val="22"/>
              </w:rPr>
              <w:t xml:space="preserve"> </w:t>
            </w:r>
            <w:r w:rsidR="002C3E52" w:rsidRPr="00502B46">
              <w:rPr>
                <w:color w:val="000000" w:themeColor="text1"/>
                <w:sz w:val="22"/>
                <w:szCs w:val="22"/>
              </w:rPr>
              <w:t>(</w:t>
            </w:r>
            <w:r>
              <w:rPr>
                <w:color w:val="000000" w:themeColor="text1"/>
                <w:sz w:val="22"/>
                <w:szCs w:val="22"/>
                <w:lang w:val="kk-KZ"/>
              </w:rPr>
              <w:t>Ұ</w:t>
            </w:r>
            <w:r w:rsidR="002C3E52" w:rsidRPr="00502B46">
              <w:rPr>
                <w:color w:val="000000" w:themeColor="text1"/>
                <w:sz w:val="22"/>
                <w:szCs w:val="22"/>
              </w:rPr>
              <w:t>х</w:t>
            </w:r>
            <w:r>
              <w:rPr>
                <w:color w:val="000000" w:themeColor="text1"/>
                <w:sz w:val="22"/>
                <w:szCs w:val="22"/>
                <w:lang w:val="kk-KZ"/>
              </w:rPr>
              <w:t>Е</w:t>
            </w:r>
            <w:r w:rsidR="002C3E52" w:rsidRPr="00502B46">
              <w:rPr>
                <w:color w:val="000000" w:themeColor="text1"/>
                <w:sz w:val="22"/>
                <w:szCs w:val="22"/>
              </w:rPr>
              <w:t>х</w:t>
            </w:r>
            <w:r>
              <w:rPr>
                <w:color w:val="000000" w:themeColor="text1"/>
                <w:sz w:val="22"/>
                <w:szCs w:val="22"/>
                <w:lang w:val="kk-KZ"/>
              </w:rPr>
              <w:t>Б</w:t>
            </w:r>
            <w:r w:rsidR="002C3E52" w:rsidRPr="00502B46">
              <w:rPr>
                <w:color w:val="000000" w:themeColor="text1"/>
                <w:sz w:val="22"/>
                <w:szCs w:val="22"/>
              </w:rPr>
              <w:t>)</w:t>
            </w:r>
            <w:r w:rsidR="002C3E52" w:rsidRPr="00D63459">
              <w:rPr>
                <w:color w:val="000000" w:themeColor="text1"/>
                <w:sz w:val="22"/>
                <w:szCs w:val="22"/>
              </w:rPr>
              <w:t xml:space="preserve"> - </w:t>
            </w:r>
            <w:r w:rsidR="002C3E52" w:rsidRPr="00502B46">
              <w:rPr>
                <w:color w:val="000000" w:themeColor="text1"/>
                <w:sz w:val="22"/>
                <w:szCs w:val="22"/>
              </w:rPr>
              <w:t>345х175х315 мм</w:t>
            </w:r>
            <w:r w:rsidR="002C3E52" w:rsidRPr="00D63459">
              <w:rPr>
                <w:color w:val="000000" w:themeColor="text1"/>
                <w:sz w:val="22"/>
                <w:szCs w:val="22"/>
              </w:rPr>
              <w:t>;</w:t>
            </w:r>
          </w:p>
          <w:p w:rsidR="002C3E52" w:rsidRPr="00D63459" w:rsidRDefault="00DD7E5E" w:rsidP="00FA09EA">
            <w:pPr>
              <w:rPr>
                <w:color w:val="000000" w:themeColor="text1"/>
                <w:sz w:val="22"/>
                <w:szCs w:val="22"/>
              </w:rPr>
            </w:pPr>
            <w:r>
              <w:rPr>
                <w:color w:val="000000" w:themeColor="text1"/>
                <w:sz w:val="22"/>
                <w:szCs w:val="22"/>
                <w:lang w:val="kk-KZ"/>
              </w:rPr>
              <w:t>Ішкі өлшемдері</w:t>
            </w:r>
            <w:r w:rsidR="002C3E52" w:rsidRPr="00502B46">
              <w:rPr>
                <w:color w:val="000000" w:themeColor="text1"/>
                <w:sz w:val="22"/>
                <w:szCs w:val="22"/>
              </w:rPr>
              <w:t xml:space="preserve"> (</w:t>
            </w:r>
            <w:r>
              <w:rPr>
                <w:color w:val="000000" w:themeColor="text1"/>
                <w:sz w:val="22"/>
                <w:szCs w:val="22"/>
                <w:lang w:val="kk-KZ"/>
              </w:rPr>
              <w:t>Ұ</w:t>
            </w:r>
            <w:r w:rsidR="002C3E52" w:rsidRPr="00502B46">
              <w:rPr>
                <w:color w:val="000000" w:themeColor="text1"/>
                <w:sz w:val="22"/>
                <w:szCs w:val="22"/>
              </w:rPr>
              <w:t>х</w:t>
            </w:r>
            <w:r>
              <w:rPr>
                <w:color w:val="000000" w:themeColor="text1"/>
                <w:sz w:val="22"/>
                <w:szCs w:val="22"/>
                <w:lang w:val="kk-KZ"/>
              </w:rPr>
              <w:t>Е</w:t>
            </w:r>
            <w:r w:rsidR="002C3E52" w:rsidRPr="00502B46">
              <w:rPr>
                <w:color w:val="000000" w:themeColor="text1"/>
                <w:sz w:val="22"/>
                <w:szCs w:val="22"/>
              </w:rPr>
              <w:t>х</w:t>
            </w:r>
            <w:r>
              <w:rPr>
                <w:color w:val="000000" w:themeColor="text1"/>
                <w:sz w:val="22"/>
                <w:szCs w:val="22"/>
                <w:lang w:val="kk-KZ"/>
              </w:rPr>
              <w:t>Б</w:t>
            </w:r>
            <w:r w:rsidR="002C3E52" w:rsidRPr="00502B46">
              <w:rPr>
                <w:color w:val="000000" w:themeColor="text1"/>
                <w:sz w:val="22"/>
                <w:szCs w:val="22"/>
              </w:rPr>
              <w:t>)</w:t>
            </w:r>
            <w:r w:rsidR="002C3E52" w:rsidRPr="00D63459">
              <w:rPr>
                <w:color w:val="000000" w:themeColor="text1"/>
                <w:sz w:val="22"/>
                <w:szCs w:val="22"/>
              </w:rPr>
              <w:t xml:space="preserve"> - </w:t>
            </w:r>
            <w:r w:rsidR="002C3E52" w:rsidRPr="00502B46">
              <w:rPr>
                <w:color w:val="000000" w:themeColor="text1"/>
                <w:sz w:val="22"/>
                <w:szCs w:val="22"/>
              </w:rPr>
              <w:t>295х125х265 мм</w:t>
            </w:r>
            <w:r w:rsidR="002C3E52" w:rsidRPr="00D63459">
              <w:rPr>
                <w:color w:val="000000" w:themeColor="text1"/>
                <w:sz w:val="22"/>
                <w:szCs w:val="22"/>
              </w:rPr>
              <w:t>;</w:t>
            </w:r>
          </w:p>
          <w:p w:rsidR="002C3E52" w:rsidRPr="00D63459" w:rsidRDefault="00DD7E5E" w:rsidP="00FA09EA">
            <w:pPr>
              <w:rPr>
                <w:color w:val="000000" w:themeColor="text1"/>
                <w:sz w:val="22"/>
                <w:szCs w:val="22"/>
              </w:rPr>
            </w:pPr>
            <w:r>
              <w:rPr>
                <w:color w:val="000000" w:themeColor="text1"/>
                <w:sz w:val="22"/>
                <w:szCs w:val="22"/>
                <w:lang w:val="kk-KZ"/>
              </w:rPr>
              <w:t xml:space="preserve">Хладоэлементтің өлшемдері </w:t>
            </w:r>
            <w:r w:rsidR="002C3E52" w:rsidRPr="00502B46">
              <w:rPr>
                <w:color w:val="000000" w:themeColor="text1"/>
                <w:sz w:val="22"/>
                <w:szCs w:val="22"/>
              </w:rPr>
              <w:t>(</w:t>
            </w:r>
            <w:r>
              <w:rPr>
                <w:color w:val="000000" w:themeColor="text1"/>
                <w:sz w:val="22"/>
                <w:szCs w:val="22"/>
                <w:lang w:val="kk-KZ"/>
              </w:rPr>
              <w:t>Ұ</w:t>
            </w:r>
            <w:r w:rsidR="002C3E52" w:rsidRPr="00502B46">
              <w:rPr>
                <w:color w:val="000000" w:themeColor="text1"/>
                <w:sz w:val="22"/>
                <w:szCs w:val="22"/>
              </w:rPr>
              <w:t>x</w:t>
            </w:r>
            <w:r>
              <w:rPr>
                <w:color w:val="000000" w:themeColor="text1"/>
                <w:sz w:val="22"/>
                <w:szCs w:val="22"/>
                <w:lang w:val="kk-KZ"/>
              </w:rPr>
              <w:t>Е</w:t>
            </w:r>
            <w:r w:rsidR="002C3E52" w:rsidRPr="00502B46">
              <w:rPr>
                <w:color w:val="000000" w:themeColor="text1"/>
                <w:sz w:val="22"/>
                <w:szCs w:val="22"/>
              </w:rPr>
              <w:t>x</w:t>
            </w:r>
            <w:r>
              <w:rPr>
                <w:color w:val="000000" w:themeColor="text1"/>
                <w:sz w:val="22"/>
                <w:szCs w:val="22"/>
                <w:lang w:val="kk-KZ"/>
              </w:rPr>
              <w:t>Б</w:t>
            </w:r>
            <w:r w:rsidR="002C3E52" w:rsidRPr="00502B46">
              <w:rPr>
                <w:color w:val="000000" w:themeColor="text1"/>
                <w:sz w:val="22"/>
                <w:szCs w:val="22"/>
              </w:rPr>
              <w:t>)</w:t>
            </w:r>
            <w:r w:rsidR="002C3E52" w:rsidRPr="00D63459">
              <w:rPr>
                <w:color w:val="000000" w:themeColor="text1"/>
                <w:sz w:val="22"/>
                <w:szCs w:val="22"/>
              </w:rPr>
              <w:t xml:space="preserve"> - </w:t>
            </w:r>
            <w:r w:rsidR="002C3E52" w:rsidRPr="00502B46">
              <w:rPr>
                <w:color w:val="000000" w:themeColor="text1"/>
                <w:sz w:val="22"/>
                <w:szCs w:val="22"/>
              </w:rPr>
              <w:t>170x113x29 мм</w:t>
            </w:r>
            <w:r w:rsidR="002C3E52" w:rsidRPr="00D63459">
              <w:rPr>
                <w:color w:val="000000" w:themeColor="text1"/>
                <w:sz w:val="22"/>
                <w:szCs w:val="22"/>
              </w:rPr>
              <w:t>;</w:t>
            </w:r>
          </w:p>
          <w:p w:rsidR="002C3E52" w:rsidRPr="00D63459" w:rsidRDefault="00DD7E5E" w:rsidP="00FA09EA">
            <w:pPr>
              <w:rPr>
                <w:color w:val="000000" w:themeColor="text1"/>
                <w:sz w:val="22"/>
                <w:szCs w:val="22"/>
              </w:rPr>
            </w:pPr>
            <w:r>
              <w:rPr>
                <w:color w:val="000000" w:themeColor="text1"/>
                <w:sz w:val="22"/>
                <w:szCs w:val="22"/>
                <w:lang w:val="kk-KZ"/>
              </w:rPr>
              <w:t>Жинақталуы</w:t>
            </w:r>
            <w:r w:rsidR="002C3E52" w:rsidRPr="00D63459">
              <w:rPr>
                <w:color w:val="000000" w:themeColor="text1"/>
                <w:sz w:val="22"/>
                <w:szCs w:val="22"/>
              </w:rPr>
              <w:t>:</w:t>
            </w:r>
          </w:p>
          <w:p w:rsidR="002C3E52" w:rsidRPr="00D63459" w:rsidRDefault="00DD7E5E" w:rsidP="00FA09EA">
            <w:pPr>
              <w:rPr>
                <w:color w:val="000000" w:themeColor="text1"/>
                <w:sz w:val="22"/>
                <w:szCs w:val="22"/>
              </w:rPr>
            </w:pPr>
            <w:proofErr w:type="spellStart"/>
            <w:r w:rsidRPr="00DD7E5E">
              <w:rPr>
                <w:color w:val="000000" w:themeColor="text1"/>
                <w:sz w:val="22"/>
                <w:szCs w:val="22"/>
              </w:rPr>
              <w:t>Тасымалдауға</w:t>
            </w:r>
            <w:proofErr w:type="spellEnd"/>
            <w:r w:rsidRPr="00DD7E5E">
              <w:rPr>
                <w:color w:val="000000" w:themeColor="text1"/>
                <w:sz w:val="22"/>
                <w:szCs w:val="22"/>
              </w:rPr>
              <w:t xml:space="preserve"> </w:t>
            </w:r>
            <w:proofErr w:type="spellStart"/>
            <w:r w:rsidRPr="00DD7E5E">
              <w:rPr>
                <w:color w:val="000000" w:themeColor="text1"/>
                <w:sz w:val="22"/>
                <w:szCs w:val="22"/>
              </w:rPr>
              <w:t>арналған</w:t>
            </w:r>
            <w:proofErr w:type="spellEnd"/>
            <w:r w:rsidRPr="00DD7E5E">
              <w:rPr>
                <w:color w:val="000000" w:themeColor="text1"/>
                <w:sz w:val="22"/>
                <w:szCs w:val="22"/>
              </w:rPr>
              <w:t xml:space="preserve"> </w:t>
            </w:r>
            <w:proofErr w:type="spellStart"/>
            <w:r w:rsidRPr="00DD7E5E">
              <w:rPr>
                <w:color w:val="000000" w:themeColor="text1"/>
                <w:sz w:val="22"/>
                <w:szCs w:val="22"/>
              </w:rPr>
              <w:t>тұтқасы</w:t>
            </w:r>
            <w:proofErr w:type="spellEnd"/>
            <w:r w:rsidRPr="00DD7E5E">
              <w:rPr>
                <w:color w:val="000000" w:themeColor="text1"/>
                <w:sz w:val="22"/>
                <w:szCs w:val="22"/>
              </w:rPr>
              <w:t xml:space="preserve"> бар </w:t>
            </w:r>
            <w:r>
              <w:rPr>
                <w:color w:val="000000" w:themeColor="text1"/>
                <w:sz w:val="22"/>
                <w:szCs w:val="22"/>
                <w:lang w:val="kk-KZ"/>
              </w:rPr>
              <w:t>к</w:t>
            </w:r>
            <w:proofErr w:type="spellStart"/>
            <w:r w:rsidRPr="00DD7E5E">
              <w:rPr>
                <w:color w:val="000000" w:themeColor="text1"/>
                <w:sz w:val="22"/>
                <w:szCs w:val="22"/>
              </w:rPr>
              <w:t>орпус</w:t>
            </w:r>
            <w:proofErr w:type="spellEnd"/>
            <w:r>
              <w:rPr>
                <w:color w:val="000000" w:themeColor="text1"/>
                <w:sz w:val="22"/>
                <w:szCs w:val="22"/>
                <w:lang w:val="kk-KZ"/>
              </w:rPr>
              <w:t xml:space="preserve"> </w:t>
            </w:r>
            <w:r>
              <w:rPr>
                <w:color w:val="000000" w:themeColor="text1"/>
                <w:sz w:val="22"/>
                <w:szCs w:val="22"/>
              </w:rPr>
              <w:t>–</w:t>
            </w:r>
            <w:r>
              <w:rPr>
                <w:color w:val="000000" w:themeColor="text1"/>
                <w:sz w:val="22"/>
                <w:szCs w:val="22"/>
                <w:lang w:val="kk-KZ"/>
              </w:rPr>
              <w:t xml:space="preserve"> </w:t>
            </w:r>
            <w:r w:rsidRPr="00DD7E5E">
              <w:rPr>
                <w:color w:val="000000" w:themeColor="text1"/>
                <w:sz w:val="22"/>
                <w:szCs w:val="22"/>
              </w:rPr>
              <w:t>1</w:t>
            </w:r>
            <w:r>
              <w:rPr>
                <w:color w:val="000000" w:themeColor="text1"/>
                <w:sz w:val="22"/>
                <w:szCs w:val="22"/>
                <w:lang w:val="kk-KZ"/>
              </w:rPr>
              <w:t xml:space="preserve"> </w:t>
            </w:r>
            <w:r w:rsidRPr="00DD7E5E">
              <w:rPr>
                <w:color w:val="000000" w:themeColor="text1"/>
                <w:sz w:val="22"/>
                <w:szCs w:val="22"/>
              </w:rPr>
              <w:t>дана</w:t>
            </w:r>
            <w:r w:rsidR="002C3E52" w:rsidRPr="00D63459">
              <w:rPr>
                <w:color w:val="000000" w:themeColor="text1"/>
                <w:sz w:val="22"/>
                <w:szCs w:val="22"/>
              </w:rPr>
              <w:t>;</w:t>
            </w:r>
          </w:p>
          <w:p w:rsidR="002C3E52" w:rsidRPr="00D63459" w:rsidRDefault="004C187C" w:rsidP="00FA09EA">
            <w:pPr>
              <w:rPr>
                <w:color w:val="000000" w:themeColor="text1"/>
                <w:sz w:val="22"/>
                <w:szCs w:val="22"/>
              </w:rPr>
            </w:pPr>
            <w:proofErr w:type="spellStart"/>
            <w:r w:rsidRPr="004C187C">
              <w:rPr>
                <w:color w:val="000000" w:themeColor="text1"/>
                <w:sz w:val="22"/>
                <w:szCs w:val="22"/>
              </w:rPr>
              <w:t>Термоконтейнердің</w:t>
            </w:r>
            <w:proofErr w:type="spellEnd"/>
            <w:r w:rsidRPr="004C187C">
              <w:rPr>
                <w:color w:val="000000" w:themeColor="text1"/>
                <w:sz w:val="22"/>
                <w:szCs w:val="22"/>
              </w:rPr>
              <w:t xml:space="preserve"> </w:t>
            </w:r>
            <w:proofErr w:type="spellStart"/>
            <w:r w:rsidRPr="004C187C">
              <w:rPr>
                <w:color w:val="000000" w:themeColor="text1"/>
                <w:sz w:val="22"/>
                <w:szCs w:val="22"/>
              </w:rPr>
              <w:t>қақпағы</w:t>
            </w:r>
            <w:proofErr w:type="spellEnd"/>
            <w:r>
              <w:rPr>
                <w:color w:val="000000" w:themeColor="text1"/>
                <w:sz w:val="22"/>
                <w:szCs w:val="22"/>
                <w:lang w:val="kk-KZ"/>
              </w:rPr>
              <w:t xml:space="preserve"> </w:t>
            </w:r>
            <w:r>
              <w:rPr>
                <w:color w:val="000000" w:themeColor="text1"/>
                <w:sz w:val="22"/>
                <w:szCs w:val="22"/>
              </w:rPr>
              <w:t>–</w:t>
            </w:r>
            <w:r>
              <w:rPr>
                <w:color w:val="000000" w:themeColor="text1"/>
                <w:sz w:val="22"/>
                <w:szCs w:val="22"/>
                <w:lang w:val="kk-KZ"/>
              </w:rPr>
              <w:t xml:space="preserve"> </w:t>
            </w:r>
            <w:r w:rsidRPr="004C187C">
              <w:rPr>
                <w:color w:val="000000" w:themeColor="text1"/>
                <w:sz w:val="22"/>
                <w:szCs w:val="22"/>
              </w:rPr>
              <w:t>1</w:t>
            </w:r>
            <w:r>
              <w:rPr>
                <w:color w:val="000000" w:themeColor="text1"/>
                <w:sz w:val="22"/>
                <w:szCs w:val="22"/>
                <w:lang w:val="kk-KZ"/>
              </w:rPr>
              <w:t xml:space="preserve"> </w:t>
            </w:r>
            <w:r w:rsidRPr="004C187C">
              <w:rPr>
                <w:color w:val="000000" w:themeColor="text1"/>
                <w:sz w:val="22"/>
                <w:szCs w:val="22"/>
              </w:rPr>
              <w:t>дана</w:t>
            </w:r>
            <w:r w:rsidR="002C3E52" w:rsidRPr="00D63459">
              <w:rPr>
                <w:color w:val="000000" w:themeColor="text1"/>
                <w:sz w:val="22"/>
                <w:szCs w:val="22"/>
              </w:rPr>
              <w:t>;</w:t>
            </w:r>
          </w:p>
          <w:p w:rsidR="002C3E52" w:rsidRPr="00D63459" w:rsidRDefault="002C3E52" w:rsidP="00FA09EA">
            <w:pPr>
              <w:rPr>
                <w:color w:val="000000" w:themeColor="text1"/>
                <w:sz w:val="22"/>
                <w:szCs w:val="22"/>
              </w:rPr>
            </w:pPr>
            <w:proofErr w:type="spellStart"/>
            <w:r w:rsidRPr="00502B46">
              <w:rPr>
                <w:color w:val="000000" w:themeColor="text1"/>
                <w:sz w:val="22"/>
                <w:szCs w:val="22"/>
              </w:rPr>
              <w:t>хладоэлемент</w:t>
            </w:r>
            <w:proofErr w:type="spellEnd"/>
            <w:r w:rsidR="004C187C">
              <w:rPr>
                <w:color w:val="000000" w:themeColor="text1"/>
                <w:sz w:val="22"/>
                <w:szCs w:val="22"/>
                <w:lang w:val="kk-KZ"/>
              </w:rPr>
              <w:t>тер</w:t>
            </w:r>
            <w:r w:rsidRPr="00D63459">
              <w:rPr>
                <w:color w:val="000000" w:themeColor="text1"/>
                <w:sz w:val="22"/>
                <w:szCs w:val="22"/>
              </w:rPr>
              <w:t xml:space="preserve"> – 4 </w:t>
            </w:r>
            <w:r w:rsidR="004C187C">
              <w:rPr>
                <w:color w:val="000000" w:themeColor="text1"/>
                <w:sz w:val="22"/>
                <w:szCs w:val="22"/>
                <w:lang w:val="kk-KZ"/>
              </w:rPr>
              <w:t>дана</w:t>
            </w:r>
            <w:r w:rsidRPr="00D63459">
              <w:rPr>
                <w:color w:val="000000" w:themeColor="text1"/>
                <w:sz w:val="22"/>
                <w:szCs w:val="22"/>
              </w:rPr>
              <w:t>;</w:t>
            </w:r>
          </w:p>
          <w:p w:rsidR="002C3E52" w:rsidRPr="00D63459" w:rsidRDefault="004C187C" w:rsidP="00FA09EA">
            <w:pPr>
              <w:rPr>
                <w:color w:val="000000" w:themeColor="text1"/>
                <w:sz w:val="22"/>
                <w:szCs w:val="22"/>
              </w:rPr>
            </w:pPr>
            <w:proofErr w:type="spellStart"/>
            <w:r w:rsidRPr="004C187C">
              <w:rPr>
                <w:color w:val="000000" w:themeColor="text1"/>
                <w:sz w:val="22"/>
                <w:szCs w:val="22"/>
              </w:rPr>
              <w:t>полиэтиленді</w:t>
            </w:r>
            <w:proofErr w:type="spellEnd"/>
            <w:r w:rsidRPr="004C187C">
              <w:rPr>
                <w:color w:val="000000" w:themeColor="text1"/>
                <w:sz w:val="22"/>
                <w:szCs w:val="22"/>
              </w:rPr>
              <w:t xml:space="preserve"> </w:t>
            </w:r>
            <w:proofErr w:type="spellStart"/>
            <w:r w:rsidRPr="004C187C">
              <w:rPr>
                <w:color w:val="000000" w:themeColor="text1"/>
                <w:sz w:val="22"/>
                <w:szCs w:val="22"/>
              </w:rPr>
              <w:t>тығын</w:t>
            </w:r>
            <w:proofErr w:type="spellEnd"/>
            <w:r>
              <w:rPr>
                <w:color w:val="000000" w:themeColor="text1"/>
                <w:sz w:val="22"/>
                <w:szCs w:val="22"/>
                <w:lang w:val="kk-KZ"/>
              </w:rPr>
              <w:t xml:space="preserve"> </w:t>
            </w:r>
            <w:r>
              <w:rPr>
                <w:color w:val="000000" w:themeColor="text1"/>
                <w:sz w:val="22"/>
                <w:szCs w:val="22"/>
              </w:rPr>
              <w:t>–</w:t>
            </w:r>
            <w:r>
              <w:rPr>
                <w:color w:val="000000" w:themeColor="text1"/>
                <w:sz w:val="22"/>
                <w:szCs w:val="22"/>
                <w:lang w:val="kk-KZ"/>
              </w:rPr>
              <w:t xml:space="preserve"> </w:t>
            </w:r>
            <w:r w:rsidRPr="004C187C">
              <w:rPr>
                <w:color w:val="000000" w:themeColor="text1"/>
                <w:sz w:val="22"/>
                <w:szCs w:val="22"/>
              </w:rPr>
              <w:t>4 дана</w:t>
            </w:r>
            <w:r w:rsidR="002C3E52" w:rsidRPr="00D63459">
              <w:rPr>
                <w:color w:val="000000" w:themeColor="text1"/>
                <w:sz w:val="22"/>
                <w:szCs w:val="22"/>
              </w:rPr>
              <w:t>;</w:t>
            </w:r>
          </w:p>
          <w:p w:rsidR="002C3E52" w:rsidRPr="00D63459" w:rsidRDefault="004C187C" w:rsidP="00FA09EA">
            <w:pPr>
              <w:rPr>
                <w:color w:val="000000" w:themeColor="text1"/>
                <w:sz w:val="22"/>
                <w:szCs w:val="22"/>
              </w:rPr>
            </w:pPr>
            <w:proofErr w:type="spellStart"/>
            <w:r w:rsidRPr="004C187C">
              <w:rPr>
                <w:color w:val="000000" w:themeColor="text1"/>
                <w:sz w:val="22"/>
                <w:szCs w:val="22"/>
              </w:rPr>
              <w:t>пайдалану</w:t>
            </w:r>
            <w:proofErr w:type="spellEnd"/>
            <w:r w:rsidRPr="004C187C">
              <w:rPr>
                <w:color w:val="000000" w:themeColor="text1"/>
                <w:sz w:val="22"/>
                <w:szCs w:val="22"/>
              </w:rPr>
              <w:t xml:space="preserve"> </w:t>
            </w:r>
            <w:proofErr w:type="spellStart"/>
            <w:r w:rsidRPr="004C187C">
              <w:rPr>
                <w:color w:val="000000" w:themeColor="text1"/>
                <w:sz w:val="22"/>
                <w:szCs w:val="22"/>
              </w:rPr>
              <w:t>жөніндегі</w:t>
            </w:r>
            <w:proofErr w:type="spellEnd"/>
            <w:r w:rsidRPr="004C187C">
              <w:rPr>
                <w:color w:val="000000" w:themeColor="text1"/>
                <w:sz w:val="22"/>
                <w:szCs w:val="22"/>
              </w:rPr>
              <w:t xml:space="preserve"> </w:t>
            </w:r>
            <w:r>
              <w:rPr>
                <w:color w:val="000000" w:themeColor="text1"/>
                <w:sz w:val="22"/>
                <w:szCs w:val="22"/>
                <w:lang w:val="kk-KZ"/>
              </w:rPr>
              <w:t>н</w:t>
            </w:r>
            <w:proofErr w:type="spellStart"/>
            <w:r w:rsidRPr="004C187C">
              <w:rPr>
                <w:color w:val="000000" w:themeColor="text1"/>
                <w:sz w:val="22"/>
                <w:szCs w:val="22"/>
              </w:rPr>
              <w:t>ұсқаулық</w:t>
            </w:r>
            <w:proofErr w:type="spellEnd"/>
            <w:r w:rsidRPr="004C187C">
              <w:rPr>
                <w:color w:val="000000" w:themeColor="text1"/>
                <w:sz w:val="22"/>
                <w:szCs w:val="22"/>
              </w:rPr>
              <w:t xml:space="preserve"> </w:t>
            </w:r>
            <w:proofErr w:type="spellStart"/>
            <w:r w:rsidRPr="004C187C">
              <w:rPr>
                <w:color w:val="000000" w:themeColor="text1"/>
                <w:sz w:val="22"/>
                <w:szCs w:val="22"/>
              </w:rPr>
              <w:t>орыс</w:t>
            </w:r>
            <w:proofErr w:type="spellEnd"/>
            <w:r w:rsidRPr="004C187C">
              <w:rPr>
                <w:color w:val="000000" w:themeColor="text1"/>
                <w:sz w:val="22"/>
                <w:szCs w:val="22"/>
              </w:rPr>
              <w:t xml:space="preserve"> </w:t>
            </w:r>
            <w:proofErr w:type="spellStart"/>
            <w:r w:rsidRPr="004C187C">
              <w:rPr>
                <w:color w:val="000000" w:themeColor="text1"/>
                <w:sz w:val="22"/>
                <w:szCs w:val="22"/>
              </w:rPr>
              <w:t>тілінде</w:t>
            </w:r>
            <w:proofErr w:type="spellEnd"/>
            <w:r w:rsidRPr="004C187C">
              <w:rPr>
                <w:color w:val="000000" w:themeColor="text1"/>
                <w:sz w:val="22"/>
                <w:szCs w:val="22"/>
              </w:rPr>
              <w:t xml:space="preserve"> - 1 </w:t>
            </w:r>
            <w:proofErr w:type="gramStart"/>
            <w:r w:rsidRPr="004C187C">
              <w:rPr>
                <w:color w:val="000000" w:themeColor="text1"/>
                <w:sz w:val="22"/>
                <w:szCs w:val="22"/>
              </w:rPr>
              <w:t>дана</w:t>
            </w:r>
            <w:proofErr w:type="gramEnd"/>
            <w:r w:rsidR="002C3E52" w:rsidRPr="00D63459">
              <w:rPr>
                <w:color w:val="000000" w:themeColor="text1"/>
                <w:sz w:val="22"/>
                <w:szCs w:val="22"/>
              </w:rPr>
              <w:t>.</w:t>
            </w:r>
          </w:p>
          <w:p w:rsidR="00A35534" w:rsidRPr="00D63459" w:rsidRDefault="004C187C" w:rsidP="00FA09EA">
            <w:pPr>
              <w:rPr>
                <w:color w:val="000000" w:themeColor="text1"/>
                <w:sz w:val="22"/>
                <w:szCs w:val="22"/>
              </w:rPr>
            </w:pPr>
            <w:r w:rsidRPr="004C187C">
              <w:rPr>
                <w:b/>
                <w:color w:val="000000"/>
                <w:sz w:val="22"/>
                <w:szCs w:val="22"/>
                <w:lang w:val="kk-KZ"/>
              </w:rPr>
              <w:t xml:space="preserve">Жеткізу мерзімі: </w:t>
            </w:r>
            <w:r w:rsidRPr="004C187C">
              <w:rPr>
                <w:color w:val="000000"/>
                <w:sz w:val="22"/>
                <w:szCs w:val="22"/>
                <w:lang w:val="kk-KZ"/>
              </w:rPr>
              <w:t>20 күнтізбелік күн ішінде, Тапсырыс берушінің өтінімі бойынша</w:t>
            </w:r>
            <w:r w:rsidR="00A35534" w:rsidRPr="00D63459">
              <w:rPr>
                <w:color w:val="000000" w:themeColor="text1"/>
                <w:sz w:val="22"/>
                <w:szCs w:val="22"/>
              </w:rPr>
              <w:t>.</w:t>
            </w:r>
          </w:p>
        </w:tc>
        <w:tc>
          <w:tcPr>
            <w:tcW w:w="992" w:type="dxa"/>
            <w:shd w:val="clear" w:color="auto" w:fill="auto"/>
            <w:vAlign w:val="center"/>
          </w:tcPr>
          <w:p w:rsidR="0072320D" w:rsidRPr="002B46FC" w:rsidRDefault="002B46FC" w:rsidP="00FA09EA">
            <w:pPr>
              <w:ind w:left="-108" w:right="-109"/>
              <w:jc w:val="center"/>
              <w:rPr>
                <w:color w:val="000000" w:themeColor="text1"/>
                <w:sz w:val="22"/>
                <w:szCs w:val="22"/>
                <w:lang w:val="kk-KZ"/>
              </w:rPr>
            </w:pPr>
            <w:r>
              <w:rPr>
                <w:color w:val="000000" w:themeColor="text1"/>
                <w:sz w:val="22"/>
                <w:szCs w:val="22"/>
                <w:lang w:val="kk-KZ" w:eastAsia="ar-SA"/>
              </w:rPr>
              <w:t>дана</w:t>
            </w:r>
          </w:p>
        </w:tc>
        <w:tc>
          <w:tcPr>
            <w:tcW w:w="993" w:type="dxa"/>
            <w:shd w:val="clear" w:color="auto" w:fill="auto"/>
            <w:vAlign w:val="center"/>
          </w:tcPr>
          <w:p w:rsidR="0072320D" w:rsidRPr="00D63459" w:rsidRDefault="00FD0E3C" w:rsidP="00FA09EA">
            <w:pPr>
              <w:suppressAutoHyphens/>
              <w:snapToGrid w:val="0"/>
              <w:ind w:left="-392" w:right="-107" w:firstLine="142"/>
              <w:jc w:val="center"/>
              <w:rPr>
                <w:color w:val="000000" w:themeColor="text1"/>
                <w:sz w:val="22"/>
                <w:szCs w:val="22"/>
                <w:lang w:eastAsia="ar-SA"/>
              </w:rPr>
            </w:pPr>
            <w:r w:rsidRPr="00D63459">
              <w:rPr>
                <w:color w:val="000000" w:themeColor="text1"/>
                <w:sz w:val="22"/>
                <w:szCs w:val="22"/>
                <w:lang w:eastAsia="ar-SA"/>
              </w:rPr>
              <w:t>5</w:t>
            </w:r>
          </w:p>
        </w:tc>
        <w:tc>
          <w:tcPr>
            <w:tcW w:w="1134" w:type="dxa"/>
            <w:shd w:val="clear" w:color="auto" w:fill="auto"/>
            <w:vAlign w:val="center"/>
          </w:tcPr>
          <w:p w:rsidR="0072320D" w:rsidRPr="00D63459" w:rsidRDefault="00502B46" w:rsidP="00FA09EA">
            <w:pPr>
              <w:ind w:left="-109" w:right="-107"/>
              <w:jc w:val="center"/>
              <w:rPr>
                <w:color w:val="000000" w:themeColor="text1"/>
                <w:sz w:val="22"/>
                <w:szCs w:val="22"/>
              </w:rPr>
            </w:pPr>
            <w:r w:rsidRPr="00D63459">
              <w:rPr>
                <w:color w:val="000000" w:themeColor="text1"/>
                <w:sz w:val="22"/>
                <w:szCs w:val="22"/>
              </w:rPr>
              <w:t>28</w:t>
            </w:r>
            <w:r w:rsidR="0072320D" w:rsidRPr="00D63459">
              <w:rPr>
                <w:color w:val="000000" w:themeColor="text1"/>
                <w:sz w:val="22"/>
                <w:szCs w:val="22"/>
              </w:rPr>
              <w:t xml:space="preserve"> 000,00</w:t>
            </w:r>
          </w:p>
        </w:tc>
        <w:tc>
          <w:tcPr>
            <w:tcW w:w="1417" w:type="dxa"/>
            <w:shd w:val="clear" w:color="auto" w:fill="auto"/>
            <w:vAlign w:val="center"/>
          </w:tcPr>
          <w:p w:rsidR="0072320D" w:rsidRPr="00D63459" w:rsidRDefault="00FD0E3C" w:rsidP="00FA09EA">
            <w:pPr>
              <w:ind w:left="-108" w:right="-107"/>
              <w:jc w:val="center"/>
              <w:rPr>
                <w:color w:val="000000" w:themeColor="text1"/>
                <w:sz w:val="22"/>
                <w:szCs w:val="22"/>
              </w:rPr>
            </w:pPr>
            <w:r w:rsidRPr="00D63459">
              <w:rPr>
                <w:color w:val="000000" w:themeColor="text1"/>
                <w:sz w:val="22"/>
                <w:szCs w:val="22"/>
              </w:rPr>
              <w:t>140</w:t>
            </w:r>
            <w:r w:rsidR="0072320D" w:rsidRPr="00D63459">
              <w:rPr>
                <w:color w:val="000000" w:themeColor="text1"/>
                <w:sz w:val="22"/>
                <w:szCs w:val="22"/>
              </w:rPr>
              <w:t xml:space="preserve"> 000,00</w:t>
            </w:r>
          </w:p>
        </w:tc>
      </w:tr>
      <w:tr w:rsidR="00A3502D" w:rsidRPr="00D63459" w:rsidTr="00D63459">
        <w:trPr>
          <w:trHeight w:val="584"/>
          <w:jc w:val="center"/>
        </w:trPr>
        <w:tc>
          <w:tcPr>
            <w:tcW w:w="710" w:type="dxa"/>
            <w:shd w:val="clear" w:color="auto" w:fill="auto"/>
            <w:vAlign w:val="center"/>
          </w:tcPr>
          <w:p w:rsidR="00A3502D" w:rsidRPr="00D63459" w:rsidRDefault="00F2232D" w:rsidP="00FA09EA">
            <w:pPr>
              <w:ind w:left="-250" w:right="-107" w:firstLine="142"/>
              <w:jc w:val="center"/>
              <w:rPr>
                <w:b/>
                <w:sz w:val="22"/>
                <w:szCs w:val="22"/>
              </w:rPr>
            </w:pPr>
            <w:r w:rsidRPr="00D63459">
              <w:rPr>
                <w:b/>
                <w:sz w:val="22"/>
                <w:szCs w:val="22"/>
              </w:rPr>
              <w:t>2</w:t>
            </w:r>
          </w:p>
        </w:tc>
        <w:tc>
          <w:tcPr>
            <w:tcW w:w="2693" w:type="dxa"/>
            <w:shd w:val="clear" w:color="auto" w:fill="auto"/>
            <w:vAlign w:val="center"/>
          </w:tcPr>
          <w:p w:rsidR="00A3502D" w:rsidRPr="00D63459" w:rsidRDefault="00A3502D" w:rsidP="00FA09EA">
            <w:pPr>
              <w:rPr>
                <w:b/>
                <w:color w:val="000000" w:themeColor="text1"/>
                <w:sz w:val="22"/>
                <w:szCs w:val="22"/>
              </w:rPr>
            </w:pPr>
            <w:r w:rsidRPr="00D63459">
              <w:rPr>
                <w:color w:val="000000" w:themeColor="text1"/>
                <w:sz w:val="22"/>
                <w:szCs w:val="22"/>
              </w:rPr>
              <w:t xml:space="preserve">Стетоскоп </w:t>
            </w:r>
          </w:p>
          <w:p w:rsidR="00A3502D" w:rsidRPr="00D63459" w:rsidRDefault="00A3502D" w:rsidP="00FA09EA">
            <w:pPr>
              <w:rPr>
                <w:color w:val="000000" w:themeColor="text1"/>
                <w:sz w:val="22"/>
                <w:szCs w:val="22"/>
              </w:rPr>
            </w:pPr>
          </w:p>
        </w:tc>
        <w:tc>
          <w:tcPr>
            <w:tcW w:w="7796" w:type="dxa"/>
            <w:vAlign w:val="center"/>
          </w:tcPr>
          <w:p w:rsidR="00A3502D" w:rsidRPr="00D63459" w:rsidRDefault="00A3502D" w:rsidP="00FA09EA">
            <w:pPr>
              <w:rPr>
                <w:color w:val="000000" w:themeColor="text1"/>
                <w:sz w:val="22"/>
                <w:szCs w:val="22"/>
              </w:rPr>
            </w:pPr>
            <w:r w:rsidRPr="00D63459">
              <w:rPr>
                <w:color w:val="000000" w:themeColor="text1"/>
                <w:sz w:val="22"/>
                <w:szCs w:val="22"/>
              </w:rPr>
              <w:t xml:space="preserve">Стетоскоп </w:t>
            </w:r>
          </w:p>
          <w:p w:rsidR="00A3502D" w:rsidRPr="00D63459" w:rsidRDefault="002B46FC" w:rsidP="00FA09EA">
            <w:pPr>
              <w:rPr>
                <w:color w:val="000000" w:themeColor="text1"/>
                <w:sz w:val="22"/>
                <w:szCs w:val="22"/>
              </w:rPr>
            </w:pPr>
            <w:proofErr w:type="spellStart"/>
            <w:r w:rsidRPr="002B46FC">
              <w:rPr>
                <w:color w:val="000000" w:themeColor="text1"/>
                <w:sz w:val="22"/>
                <w:szCs w:val="22"/>
              </w:rPr>
              <w:t>Түтіктердің</w:t>
            </w:r>
            <w:proofErr w:type="spellEnd"/>
            <w:r w:rsidRPr="002B46FC">
              <w:rPr>
                <w:color w:val="000000" w:themeColor="text1"/>
                <w:sz w:val="22"/>
                <w:szCs w:val="22"/>
              </w:rPr>
              <w:t xml:space="preserve"> </w:t>
            </w:r>
            <w:proofErr w:type="spellStart"/>
            <w:r w:rsidRPr="002B46FC">
              <w:rPr>
                <w:color w:val="000000" w:themeColor="text1"/>
                <w:sz w:val="22"/>
                <w:szCs w:val="22"/>
              </w:rPr>
              <w:t>ұзындығы</w:t>
            </w:r>
            <w:proofErr w:type="spellEnd"/>
            <w:r w:rsidRPr="002B46FC">
              <w:rPr>
                <w:color w:val="000000" w:themeColor="text1"/>
                <w:sz w:val="22"/>
                <w:szCs w:val="22"/>
              </w:rPr>
              <w:t xml:space="preserve"> 56 см</w:t>
            </w:r>
            <w:r w:rsidR="00A3502D" w:rsidRPr="00D63459">
              <w:rPr>
                <w:color w:val="000000" w:themeColor="text1"/>
                <w:sz w:val="22"/>
                <w:szCs w:val="22"/>
              </w:rPr>
              <w:t>.</w:t>
            </w:r>
          </w:p>
          <w:p w:rsidR="00A3502D" w:rsidRPr="00D63459" w:rsidRDefault="002B46FC" w:rsidP="00FA09EA">
            <w:pPr>
              <w:autoSpaceDE w:val="0"/>
              <w:autoSpaceDN w:val="0"/>
              <w:adjustRightInd w:val="0"/>
              <w:rPr>
                <w:color w:val="000000" w:themeColor="text1"/>
                <w:sz w:val="22"/>
                <w:szCs w:val="22"/>
              </w:rPr>
            </w:pPr>
            <w:proofErr w:type="spellStart"/>
            <w:r w:rsidRPr="002B46FC">
              <w:rPr>
                <w:color w:val="000000" w:themeColor="text1"/>
                <w:sz w:val="22"/>
                <w:szCs w:val="22"/>
              </w:rPr>
              <w:t>Тауар</w:t>
            </w:r>
            <w:proofErr w:type="spellEnd"/>
            <w:r w:rsidRPr="002B46FC">
              <w:rPr>
                <w:color w:val="000000" w:themeColor="text1"/>
                <w:sz w:val="22"/>
                <w:szCs w:val="22"/>
              </w:rPr>
              <w:t xml:space="preserve"> </w:t>
            </w:r>
            <w:proofErr w:type="spellStart"/>
            <w:r w:rsidRPr="002B46FC">
              <w:rPr>
                <w:color w:val="000000" w:themeColor="text1"/>
                <w:sz w:val="22"/>
                <w:szCs w:val="22"/>
              </w:rPr>
              <w:t>жаңа</w:t>
            </w:r>
            <w:proofErr w:type="spellEnd"/>
            <w:r w:rsidRPr="002B46FC">
              <w:rPr>
                <w:color w:val="000000" w:themeColor="text1"/>
                <w:sz w:val="22"/>
                <w:szCs w:val="22"/>
              </w:rPr>
              <w:t xml:space="preserve"> </w:t>
            </w:r>
            <w:proofErr w:type="spellStart"/>
            <w:r w:rsidRPr="002B46FC">
              <w:rPr>
                <w:color w:val="000000" w:themeColor="text1"/>
                <w:sz w:val="22"/>
                <w:szCs w:val="22"/>
              </w:rPr>
              <w:t>және</w:t>
            </w:r>
            <w:proofErr w:type="spellEnd"/>
            <w:r w:rsidRPr="002B46FC">
              <w:rPr>
                <w:color w:val="000000" w:themeColor="text1"/>
                <w:sz w:val="22"/>
                <w:szCs w:val="22"/>
              </w:rPr>
              <w:t xml:space="preserve"> </w:t>
            </w:r>
            <w:proofErr w:type="spellStart"/>
            <w:r w:rsidRPr="002B46FC">
              <w:rPr>
                <w:color w:val="000000" w:themeColor="text1"/>
                <w:sz w:val="22"/>
                <w:szCs w:val="22"/>
              </w:rPr>
              <w:t>бұрын</w:t>
            </w:r>
            <w:proofErr w:type="spellEnd"/>
            <w:r w:rsidRPr="002B46FC">
              <w:rPr>
                <w:color w:val="000000" w:themeColor="text1"/>
                <w:sz w:val="22"/>
                <w:szCs w:val="22"/>
              </w:rPr>
              <w:t xml:space="preserve"> </w:t>
            </w:r>
            <w:proofErr w:type="spellStart"/>
            <w:r w:rsidRPr="002B46FC">
              <w:rPr>
                <w:color w:val="000000" w:themeColor="text1"/>
                <w:sz w:val="22"/>
                <w:szCs w:val="22"/>
              </w:rPr>
              <w:t>пайдаланылмаған</w:t>
            </w:r>
            <w:proofErr w:type="spellEnd"/>
            <w:r>
              <w:rPr>
                <w:color w:val="000000" w:themeColor="text1"/>
                <w:sz w:val="22"/>
                <w:szCs w:val="22"/>
                <w:lang w:val="kk-KZ"/>
              </w:rPr>
              <w:t xml:space="preserve"> түрде</w:t>
            </w:r>
            <w:r w:rsidRPr="002B46FC">
              <w:rPr>
                <w:color w:val="000000" w:themeColor="text1"/>
                <w:sz w:val="22"/>
                <w:szCs w:val="22"/>
              </w:rPr>
              <w:t xml:space="preserve"> </w:t>
            </w:r>
            <w:proofErr w:type="spellStart"/>
            <w:r w:rsidRPr="002B46FC">
              <w:rPr>
                <w:color w:val="000000" w:themeColor="text1"/>
                <w:sz w:val="22"/>
                <w:szCs w:val="22"/>
              </w:rPr>
              <w:t>жеткізіледі</w:t>
            </w:r>
            <w:proofErr w:type="spellEnd"/>
            <w:r w:rsidR="00A3502D" w:rsidRPr="00D63459">
              <w:rPr>
                <w:color w:val="000000" w:themeColor="text1"/>
                <w:sz w:val="22"/>
                <w:szCs w:val="22"/>
              </w:rPr>
              <w:t xml:space="preserve">. </w:t>
            </w:r>
          </w:p>
          <w:p w:rsidR="00A3502D" w:rsidRPr="00D63459" w:rsidRDefault="002B46FC" w:rsidP="00FA09EA">
            <w:pPr>
              <w:autoSpaceDE w:val="0"/>
              <w:autoSpaceDN w:val="0"/>
              <w:adjustRightInd w:val="0"/>
              <w:rPr>
                <w:color w:val="000000" w:themeColor="text1"/>
                <w:sz w:val="22"/>
                <w:szCs w:val="22"/>
              </w:rPr>
            </w:pPr>
            <w:proofErr w:type="spellStart"/>
            <w:r w:rsidRPr="002B46FC">
              <w:rPr>
                <w:color w:val="000000" w:themeColor="text1"/>
                <w:sz w:val="22"/>
                <w:szCs w:val="22"/>
              </w:rPr>
              <w:t>Тауар</w:t>
            </w:r>
            <w:proofErr w:type="spellEnd"/>
            <w:r w:rsidRPr="002B46FC">
              <w:rPr>
                <w:color w:val="000000" w:themeColor="text1"/>
                <w:sz w:val="22"/>
                <w:szCs w:val="22"/>
              </w:rPr>
              <w:t xml:space="preserve"> </w:t>
            </w:r>
            <w:proofErr w:type="spellStart"/>
            <w:r w:rsidRPr="002B46FC">
              <w:rPr>
                <w:color w:val="000000" w:themeColor="text1"/>
                <w:sz w:val="22"/>
                <w:szCs w:val="22"/>
              </w:rPr>
              <w:t>техникалық</w:t>
            </w:r>
            <w:proofErr w:type="spellEnd"/>
            <w:r w:rsidRPr="002B46FC">
              <w:rPr>
                <w:color w:val="000000" w:themeColor="text1"/>
                <w:sz w:val="22"/>
                <w:szCs w:val="22"/>
              </w:rPr>
              <w:t xml:space="preserve"> </w:t>
            </w:r>
            <w:proofErr w:type="spellStart"/>
            <w:r w:rsidRPr="002B46FC">
              <w:rPr>
                <w:color w:val="000000" w:themeColor="text1"/>
                <w:sz w:val="22"/>
                <w:szCs w:val="22"/>
              </w:rPr>
              <w:t>және</w:t>
            </w:r>
            <w:proofErr w:type="spellEnd"/>
            <w:r w:rsidRPr="002B46FC">
              <w:rPr>
                <w:color w:val="000000" w:themeColor="text1"/>
                <w:sz w:val="22"/>
                <w:szCs w:val="22"/>
              </w:rPr>
              <w:t xml:space="preserve"> </w:t>
            </w:r>
            <w:proofErr w:type="spellStart"/>
            <w:r w:rsidRPr="002B46FC">
              <w:rPr>
                <w:color w:val="000000" w:themeColor="text1"/>
                <w:sz w:val="22"/>
                <w:szCs w:val="22"/>
              </w:rPr>
              <w:t>пайдалану</w:t>
            </w:r>
            <w:proofErr w:type="spellEnd"/>
            <w:r w:rsidRPr="002B46FC">
              <w:rPr>
                <w:color w:val="000000" w:themeColor="text1"/>
                <w:sz w:val="22"/>
                <w:szCs w:val="22"/>
              </w:rPr>
              <w:t xml:space="preserve"> </w:t>
            </w:r>
            <w:proofErr w:type="spellStart"/>
            <w:r w:rsidRPr="002B46FC">
              <w:rPr>
                <w:color w:val="000000" w:themeColor="text1"/>
                <w:sz w:val="22"/>
                <w:szCs w:val="22"/>
              </w:rPr>
              <w:t>құжаттамасымен</w:t>
            </w:r>
            <w:proofErr w:type="spellEnd"/>
            <w:r w:rsidRPr="002B46FC">
              <w:rPr>
                <w:color w:val="000000" w:themeColor="text1"/>
                <w:sz w:val="22"/>
                <w:szCs w:val="22"/>
              </w:rPr>
              <w:t xml:space="preserve"> </w:t>
            </w:r>
            <w:proofErr w:type="spellStart"/>
            <w:r w:rsidRPr="002B46FC">
              <w:rPr>
                <w:color w:val="000000" w:themeColor="text1"/>
                <w:sz w:val="22"/>
                <w:szCs w:val="22"/>
              </w:rPr>
              <w:t>түпнұсқада</w:t>
            </w:r>
            <w:proofErr w:type="spellEnd"/>
            <w:r w:rsidRPr="002B46FC">
              <w:rPr>
                <w:color w:val="000000" w:themeColor="text1"/>
                <w:sz w:val="22"/>
                <w:szCs w:val="22"/>
              </w:rPr>
              <w:t xml:space="preserve"> </w:t>
            </w:r>
            <w:proofErr w:type="spellStart"/>
            <w:r w:rsidRPr="002B46FC">
              <w:rPr>
                <w:color w:val="000000" w:themeColor="text1"/>
                <w:sz w:val="22"/>
                <w:szCs w:val="22"/>
              </w:rPr>
              <w:t>және</w:t>
            </w:r>
            <w:proofErr w:type="spellEnd"/>
            <w:r w:rsidRPr="002B46FC">
              <w:rPr>
                <w:color w:val="000000" w:themeColor="text1"/>
                <w:sz w:val="22"/>
                <w:szCs w:val="22"/>
              </w:rPr>
              <w:t xml:space="preserve"> </w:t>
            </w:r>
            <w:proofErr w:type="spellStart"/>
            <w:r w:rsidRPr="002B46FC">
              <w:rPr>
                <w:color w:val="000000" w:themeColor="text1"/>
                <w:sz w:val="22"/>
                <w:szCs w:val="22"/>
              </w:rPr>
              <w:t>орыс</w:t>
            </w:r>
            <w:proofErr w:type="spellEnd"/>
            <w:r w:rsidRPr="002B46FC">
              <w:rPr>
                <w:color w:val="000000" w:themeColor="text1"/>
                <w:sz w:val="22"/>
                <w:szCs w:val="22"/>
              </w:rPr>
              <w:t xml:space="preserve"> </w:t>
            </w:r>
            <w:proofErr w:type="spellStart"/>
            <w:r w:rsidRPr="002B46FC">
              <w:rPr>
                <w:color w:val="000000" w:themeColor="text1"/>
                <w:sz w:val="22"/>
                <w:szCs w:val="22"/>
              </w:rPr>
              <w:t>тілін</w:t>
            </w:r>
            <w:r>
              <w:rPr>
                <w:color w:val="000000" w:themeColor="text1"/>
                <w:sz w:val="22"/>
                <w:szCs w:val="22"/>
              </w:rPr>
              <w:t>де</w:t>
            </w:r>
            <w:proofErr w:type="spellEnd"/>
            <w:r>
              <w:rPr>
                <w:color w:val="000000" w:themeColor="text1"/>
                <w:sz w:val="22"/>
                <w:szCs w:val="22"/>
              </w:rPr>
              <w:t xml:space="preserve"> (</w:t>
            </w:r>
            <w:proofErr w:type="spellStart"/>
            <w:r>
              <w:rPr>
                <w:color w:val="000000" w:themeColor="text1"/>
                <w:sz w:val="22"/>
                <w:szCs w:val="22"/>
              </w:rPr>
              <w:t>қазақ</w:t>
            </w:r>
            <w:proofErr w:type="spellEnd"/>
            <w:r>
              <w:rPr>
                <w:color w:val="000000" w:themeColor="text1"/>
                <w:sz w:val="22"/>
                <w:szCs w:val="22"/>
              </w:rPr>
              <w:t xml:space="preserve"> </w:t>
            </w:r>
            <w:proofErr w:type="spellStart"/>
            <w:r>
              <w:rPr>
                <w:color w:val="000000" w:themeColor="text1"/>
                <w:sz w:val="22"/>
                <w:szCs w:val="22"/>
              </w:rPr>
              <w:t>тілінде</w:t>
            </w:r>
            <w:proofErr w:type="spellEnd"/>
            <w:r>
              <w:rPr>
                <w:color w:val="000000" w:themeColor="text1"/>
                <w:sz w:val="22"/>
                <w:szCs w:val="22"/>
              </w:rPr>
              <w:t xml:space="preserve">) </w:t>
            </w:r>
            <w:proofErr w:type="spellStart"/>
            <w:r>
              <w:rPr>
                <w:color w:val="000000" w:themeColor="text1"/>
                <w:sz w:val="22"/>
                <w:szCs w:val="22"/>
              </w:rPr>
              <w:t>жабдықталады</w:t>
            </w:r>
            <w:proofErr w:type="spellEnd"/>
            <w:r w:rsidR="00A3502D" w:rsidRPr="00D63459">
              <w:rPr>
                <w:color w:val="000000" w:themeColor="text1"/>
                <w:sz w:val="22"/>
                <w:szCs w:val="22"/>
              </w:rPr>
              <w:t xml:space="preserve">. </w:t>
            </w:r>
          </w:p>
          <w:p w:rsidR="00A3502D" w:rsidRPr="002B46FC" w:rsidRDefault="002B46FC" w:rsidP="00FA09EA">
            <w:pPr>
              <w:jc w:val="both"/>
              <w:rPr>
                <w:color w:val="000000" w:themeColor="text1"/>
                <w:sz w:val="22"/>
                <w:szCs w:val="22"/>
                <w:lang w:val="kk-KZ"/>
              </w:rPr>
            </w:pPr>
            <w:proofErr w:type="spellStart"/>
            <w:r w:rsidRPr="002B46FC">
              <w:rPr>
                <w:i/>
                <w:color w:val="000000" w:themeColor="text1"/>
                <w:sz w:val="22"/>
                <w:szCs w:val="22"/>
              </w:rPr>
              <w:t>Тауарға</w:t>
            </w:r>
            <w:proofErr w:type="spellEnd"/>
            <w:r w:rsidRPr="002B46FC">
              <w:rPr>
                <w:b/>
                <w:i/>
                <w:color w:val="000000" w:themeColor="text1"/>
                <w:sz w:val="22"/>
                <w:szCs w:val="22"/>
              </w:rPr>
              <w:t xml:space="preserve"> </w:t>
            </w:r>
            <w:proofErr w:type="spellStart"/>
            <w:r w:rsidRPr="002B46FC">
              <w:rPr>
                <w:b/>
                <w:i/>
                <w:color w:val="000000" w:themeColor="text1"/>
                <w:sz w:val="22"/>
                <w:szCs w:val="22"/>
              </w:rPr>
              <w:t>кепілдік</w:t>
            </w:r>
            <w:proofErr w:type="spellEnd"/>
            <w:r w:rsidRPr="002B46FC">
              <w:rPr>
                <w:b/>
                <w:i/>
                <w:color w:val="000000" w:themeColor="text1"/>
                <w:sz w:val="22"/>
                <w:szCs w:val="22"/>
              </w:rPr>
              <w:t xml:space="preserve"> </w:t>
            </w:r>
            <w:proofErr w:type="spellStart"/>
            <w:r w:rsidRPr="002B46FC">
              <w:rPr>
                <w:i/>
                <w:color w:val="000000" w:themeColor="text1"/>
                <w:sz w:val="22"/>
                <w:szCs w:val="22"/>
              </w:rPr>
              <w:t>тауарды</w:t>
            </w:r>
            <w:proofErr w:type="spellEnd"/>
            <w:r w:rsidRPr="002B46FC">
              <w:rPr>
                <w:i/>
                <w:color w:val="000000" w:themeColor="text1"/>
                <w:sz w:val="22"/>
                <w:szCs w:val="22"/>
              </w:rPr>
              <w:t xml:space="preserve"> </w:t>
            </w:r>
            <w:proofErr w:type="spellStart"/>
            <w:r w:rsidRPr="002B46FC">
              <w:rPr>
                <w:i/>
                <w:color w:val="000000" w:themeColor="text1"/>
                <w:sz w:val="22"/>
                <w:szCs w:val="22"/>
              </w:rPr>
              <w:t>қабылдап</w:t>
            </w:r>
            <w:proofErr w:type="spellEnd"/>
            <w:r w:rsidRPr="002B46FC">
              <w:rPr>
                <w:i/>
                <w:color w:val="000000" w:themeColor="text1"/>
                <w:sz w:val="22"/>
                <w:szCs w:val="22"/>
              </w:rPr>
              <w:t xml:space="preserve"> </w:t>
            </w:r>
            <w:proofErr w:type="spellStart"/>
            <w:r w:rsidRPr="002B46FC">
              <w:rPr>
                <w:i/>
                <w:color w:val="000000" w:themeColor="text1"/>
                <w:sz w:val="22"/>
                <w:szCs w:val="22"/>
              </w:rPr>
              <w:t>алу</w:t>
            </w:r>
            <w:proofErr w:type="spellEnd"/>
            <w:r w:rsidRPr="002B46FC">
              <w:rPr>
                <w:i/>
                <w:color w:val="000000" w:themeColor="text1"/>
                <w:sz w:val="22"/>
                <w:szCs w:val="22"/>
              </w:rPr>
              <w:t xml:space="preserve">-беру </w:t>
            </w:r>
            <w:proofErr w:type="spellStart"/>
            <w:r w:rsidRPr="002B46FC">
              <w:rPr>
                <w:i/>
                <w:color w:val="000000" w:themeColor="text1"/>
                <w:sz w:val="22"/>
                <w:szCs w:val="22"/>
              </w:rPr>
              <w:t>актісіне</w:t>
            </w:r>
            <w:proofErr w:type="spellEnd"/>
            <w:r w:rsidRPr="002B46FC">
              <w:rPr>
                <w:i/>
                <w:color w:val="000000" w:themeColor="text1"/>
                <w:sz w:val="22"/>
                <w:szCs w:val="22"/>
              </w:rPr>
              <w:t xml:space="preserve"> </w:t>
            </w:r>
            <w:proofErr w:type="spellStart"/>
            <w:r w:rsidRPr="002B46FC">
              <w:rPr>
                <w:i/>
                <w:color w:val="000000" w:themeColor="text1"/>
                <w:sz w:val="22"/>
                <w:szCs w:val="22"/>
              </w:rPr>
              <w:t>қол</w:t>
            </w:r>
            <w:proofErr w:type="spellEnd"/>
            <w:r w:rsidRPr="002B46FC">
              <w:rPr>
                <w:i/>
                <w:color w:val="000000" w:themeColor="text1"/>
                <w:sz w:val="22"/>
                <w:szCs w:val="22"/>
              </w:rPr>
              <w:t xml:space="preserve"> </w:t>
            </w:r>
            <w:proofErr w:type="spellStart"/>
            <w:r w:rsidRPr="002B46FC">
              <w:rPr>
                <w:i/>
                <w:color w:val="000000" w:themeColor="text1"/>
                <w:sz w:val="22"/>
                <w:szCs w:val="22"/>
              </w:rPr>
              <w:t>қойылған</w:t>
            </w:r>
            <w:proofErr w:type="spellEnd"/>
            <w:r w:rsidRPr="002B46FC">
              <w:rPr>
                <w:i/>
                <w:color w:val="000000" w:themeColor="text1"/>
                <w:sz w:val="22"/>
                <w:szCs w:val="22"/>
              </w:rPr>
              <w:t xml:space="preserve"> </w:t>
            </w:r>
            <w:proofErr w:type="spellStart"/>
            <w:r w:rsidRPr="002B46FC">
              <w:rPr>
                <w:i/>
                <w:color w:val="000000" w:themeColor="text1"/>
                <w:sz w:val="22"/>
                <w:szCs w:val="22"/>
              </w:rPr>
              <w:t>сәттен</w:t>
            </w:r>
            <w:proofErr w:type="spellEnd"/>
            <w:r w:rsidRPr="002B46FC">
              <w:rPr>
                <w:i/>
                <w:color w:val="000000" w:themeColor="text1"/>
                <w:sz w:val="22"/>
                <w:szCs w:val="22"/>
              </w:rPr>
              <w:t xml:space="preserve"> </w:t>
            </w:r>
            <w:proofErr w:type="spellStart"/>
            <w:r w:rsidRPr="002B46FC">
              <w:rPr>
                <w:i/>
                <w:color w:val="000000" w:themeColor="text1"/>
                <w:sz w:val="22"/>
                <w:szCs w:val="22"/>
              </w:rPr>
              <w:t>бастап</w:t>
            </w:r>
            <w:proofErr w:type="spellEnd"/>
            <w:r w:rsidRPr="002B46FC">
              <w:rPr>
                <w:i/>
                <w:color w:val="000000" w:themeColor="text1"/>
                <w:sz w:val="22"/>
                <w:szCs w:val="22"/>
              </w:rPr>
              <w:t xml:space="preserve"> </w:t>
            </w:r>
            <w:proofErr w:type="spellStart"/>
            <w:r w:rsidRPr="002B46FC">
              <w:rPr>
                <w:i/>
                <w:color w:val="000000" w:themeColor="text1"/>
                <w:sz w:val="22"/>
                <w:szCs w:val="22"/>
              </w:rPr>
              <w:t>кемінде</w:t>
            </w:r>
            <w:proofErr w:type="spellEnd"/>
            <w:r w:rsidRPr="002B46FC">
              <w:rPr>
                <w:i/>
                <w:color w:val="000000" w:themeColor="text1"/>
                <w:sz w:val="22"/>
                <w:szCs w:val="22"/>
              </w:rPr>
              <w:t xml:space="preserve"> 12 (он </w:t>
            </w:r>
            <w:proofErr w:type="spellStart"/>
            <w:r w:rsidRPr="002B46FC">
              <w:rPr>
                <w:i/>
                <w:color w:val="000000" w:themeColor="text1"/>
                <w:sz w:val="22"/>
                <w:szCs w:val="22"/>
              </w:rPr>
              <w:t>екі</w:t>
            </w:r>
            <w:proofErr w:type="spellEnd"/>
            <w:r w:rsidRPr="002B46FC">
              <w:rPr>
                <w:i/>
                <w:color w:val="000000" w:themeColor="text1"/>
                <w:sz w:val="22"/>
                <w:szCs w:val="22"/>
              </w:rPr>
              <w:t xml:space="preserve">) </w:t>
            </w:r>
            <w:proofErr w:type="spellStart"/>
            <w:r w:rsidRPr="002B46FC">
              <w:rPr>
                <w:i/>
                <w:color w:val="000000" w:themeColor="text1"/>
                <w:sz w:val="22"/>
                <w:szCs w:val="22"/>
              </w:rPr>
              <w:t>айды</w:t>
            </w:r>
            <w:proofErr w:type="spellEnd"/>
            <w:r w:rsidRPr="002B46FC">
              <w:rPr>
                <w:i/>
                <w:color w:val="000000" w:themeColor="text1"/>
                <w:sz w:val="22"/>
                <w:szCs w:val="22"/>
              </w:rPr>
              <w:t xml:space="preserve"> </w:t>
            </w:r>
            <w:proofErr w:type="spellStart"/>
            <w:r w:rsidRPr="002B46FC">
              <w:rPr>
                <w:i/>
                <w:color w:val="000000" w:themeColor="text1"/>
                <w:sz w:val="22"/>
                <w:szCs w:val="22"/>
              </w:rPr>
              <w:t>құрауы</w:t>
            </w:r>
            <w:proofErr w:type="spellEnd"/>
            <w:r w:rsidRPr="002B46FC">
              <w:rPr>
                <w:i/>
                <w:color w:val="000000" w:themeColor="text1"/>
                <w:sz w:val="22"/>
                <w:szCs w:val="22"/>
              </w:rPr>
              <w:t xml:space="preserve"> </w:t>
            </w:r>
            <w:proofErr w:type="spellStart"/>
            <w:r w:rsidRPr="002B46FC">
              <w:rPr>
                <w:i/>
                <w:color w:val="000000" w:themeColor="text1"/>
                <w:sz w:val="22"/>
                <w:szCs w:val="22"/>
              </w:rPr>
              <w:t>тиіс</w:t>
            </w:r>
            <w:proofErr w:type="spellEnd"/>
            <w:r>
              <w:rPr>
                <w:i/>
                <w:color w:val="000000" w:themeColor="text1"/>
                <w:sz w:val="22"/>
                <w:szCs w:val="22"/>
                <w:lang w:val="kk-KZ"/>
              </w:rPr>
              <w:t>.</w:t>
            </w:r>
          </w:p>
          <w:p w:rsidR="00A3502D" w:rsidRPr="002B46FC" w:rsidRDefault="002B46FC" w:rsidP="00FA09EA">
            <w:pPr>
              <w:jc w:val="both"/>
              <w:rPr>
                <w:color w:val="000000" w:themeColor="text1"/>
                <w:sz w:val="22"/>
                <w:szCs w:val="22"/>
                <w:lang w:val="kk-KZ"/>
              </w:rPr>
            </w:pPr>
            <w:r w:rsidRPr="004C187C">
              <w:rPr>
                <w:b/>
                <w:color w:val="000000"/>
                <w:sz w:val="22"/>
                <w:szCs w:val="22"/>
                <w:lang w:val="kk-KZ"/>
              </w:rPr>
              <w:t xml:space="preserve">Жеткізу мерзімі: </w:t>
            </w:r>
            <w:r w:rsidRPr="004C187C">
              <w:rPr>
                <w:color w:val="000000"/>
                <w:sz w:val="22"/>
                <w:szCs w:val="22"/>
                <w:lang w:val="kk-KZ"/>
              </w:rPr>
              <w:t>20 күнтізбелік күн ішінде, Тапсырыс берушінің өтінімі бойынша</w:t>
            </w:r>
            <w:r w:rsidR="00A3502D" w:rsidRPr="002B46FC">
              <w:rPr>
                <w:color w:val="000000" w:themeColor="text1"/>
                <w:sz w:val="22"/>
                <w:szCs w:val="22"/>
                <w:lang w:val="kk-KZ"/>
              </w:rPr>
              <w:t>.</w:t>
            </w:r>
          </w:p>
        </w:tc>
        <w:tc>
          <w:tcPr>
            <w:tcW w:w="992" w:type="dxa"/>
            <w:shd w:val="clear" w:color="auto" w:fill="auto"/>
            <w:vAlign w:val="center"/>
          </w:tcPr>
          <w:p w:rsidR="00A3502D" w:rsidRPr="00F307E1" w:rsidRDefault="00F307E1" w:rsidP="00FA09EA">
            <w:pPr>
              <w:ind w:left="-108" w:right="-109"/>
              <w:jc w:val="center"/>
              <w:rPr>
                <w:color w:val="000000" w:themeColor="text1"/>
                <w:sz w:val="22"/>
                <w:szCs w:val="22"/>
                <w:lang w:val="kk-KZ"/>
              </w:rPr>
            </w:pPr>
            <w:r>
              <w:rPr>
                <w:color w:val="000000" w:themeColor="text1"/>
                <w:sz w:val="22"/>
                <w:szCs w:val="22"/>
                <w:lang w:val="kk-KZ" w:eastAsia="ar-SA"/>
              </w:rPr>
              <w:t>дана</w:t>
            </w:r>
          </w:p>
        </w:tc>
        <w:tc>
          <w:tcPr>
            <w:tcW w:w="993" w:type="dxa"/>
            <w:shd w:val="clear" w:color="auto" w:fill="auto"/>
            <w:vAlign w:val="center"/>
          </w:tcPr>
          <w:p w:rsidR="00A3502D" w:rsidRPr="00D63459" w:rsidRDefault="00A3502D" w:rsidP="00FA09EA">
            <w:pPr>
              <w:suppressAutoHyphens/>
              <w:snapToGrid w:val="0"/>
              <w:ind w:left="-392" w:right="-107" w:firstLine="142"/>
              <w:jc w:val="center"/>
              <w:rPr>
                <w:color w:val="000000" w:themeColor="text1"/>
                <w:sz w:val="22"/>
                <w:szCs w:val="22"/>
                <w:lang w:eastAsia="ar-SA"/>
              </w:rPr>
            </w:pPr>
            <w:r w:rsidRPr="00D63459">
              <w:rPr>
                <w:color w:val="000000" w:themeColor="text1"/>
                <w:sz w:val="22"/>
                <w:szCs w:val="22"/>
                <w:lang w:eastAsia="ar-SA"/>
              </w:rPr>
              <w:t>5</w:t>
            </w:r>
          </w:p>
        </w:tc>
        <w:tc>
          <w:tcPr>
            <w:tcW w:w="1134" w:type="dxa"/>
            <w:shd w:val="clear" w:color="auto" w:fill="auto"/>
            <w:vAlign w:val="center"/>
          </w:tcPr>
          <w:p w:rsidR="00A3502D" w:rsidRPr="00D63459" w:rsidRDefault="00A3502D" w:rsidP="00FA09EA">
            <w:pPr>
              <w:ind w:left="-109" w:right="-107"/>
              <w:jc w:val="center"/>
              <w:rPr>
                <w:color w:val="000000" w:themeColor="text1"/>
                <w:sz w:val="22"/>
                <w:szCs w:val="22"/>
              </w:rPr>
            </w:pPr>
            <w:r w:rsidRPr="00D63459">
              <w:rPr>
                <w:color w:val="000000" w:themeColor="text1"/>
                <w:sz w:val="22"/>
                <w:szCs w:val="22"/>
              </w:rPr>
              <w:t>7 000,00</w:t>
            </w:r>
          </w:p>
        </w:tc>
        <w:tc>
          <w:tcPr>
            <w:tcW w:w="1417" w:type="dxa"/>
            <w:shd w:val="clear" w:color="auto" w:fill="auto"/>
            <w:vAlign w:val="center"/>
          </w:tcPr>
          <w:p w:rsidR="00A3502D" w:rsidRPr="00D63459" w:rsidRDefault="00A3502D" w:rsidP="00FA09EA">
            <w:pPr>
              <w:ind w:left="-108" w:right="-107"/>
              <w:jc w:val="center"/>
              <w:rPr>
                <w:color w:val="000000" w:themeColor="text1"/>
                <w:sz w:val="22"/>
                <w:szCs w:val="22"/>
              </w:rPr>
            </w:pPr>
            <w:r w:rsidRPr="00D63459">
              <w:rPr>
                <w:color w:val="000000" w:themeColor="text1"/>
                <w:sz w:val="22"/>
                <w:szCs w:val="22"/>
              </w:rPr>
              <w:t>35 000,00</w:t>
            </w:r>
          </w:p>
        </w:tc>
      </w:tr>
      <w:tr w:rsidR="009C4127" w:rsidRPr="00D63459" w:rsidTr="00D63459">
        <w:trPr>
          <w:trHeight w:val="584"/>
          <w:jc w:val="center"/>
        </w:trPr>
        <w:tc>
          <w:tcPr>
            <w:tcW w:w="710" w:type="dxa"/>
            <w:shd w:val="clear" w:color="auto" w:fill="auto"/>
            <w:vAlign w:val="center"/>
          </w:tcPr>
          <w:p w:rsidR="009C4127" w:rsidRPr="00D63459" w:rsidRDefault="00F2232D" w:rsidP="00FA09EA">
            <w:pPr>
              <w:ind w:left="-250" w:right="-107" w:firstLine="142"/>
              <w:jc w:val="center"/>
              <w:rPr>
                <w:b/>
                <w:sz w:val="22"/>
                <w:szCs w:val="22"/>
              </w:rPr>
            </w:pPr>
            <w:r w:rsidRPr="00D63459">
              <w:rPr>
                <w:b/>
                <w:sz w:val="22"/>
                <w:szCs w:val="22"/>
              </w:rPr>
              <w:t>3</w:t>
            </w:r>
          </w:p>
        </w:tc>
        <w:tc>
          <w:tcPr>
            <w:tcW w:w="2693" w:type="dxa"/>
            <w:shd w:val="clear" w:color="auto" w:fill="auto"/>
            <w:vAlign w:val="center"/>
          </w:tcPr>
          <w:p w:rsidR="009C4127" w:rsidRPr="00D63459" w:rsidRDefault="009C4127" w:rsidP="00FA09EA">
            <w:pPr>
              <w:rPr>
                <w:b/>
                <w:color w:val="000000" w:themeColor="text1"/>
                <w:sz w:val="22"/>
                <w:szCs w:val="22"/>
              </w:rPr>
            </w:pPr>
            <w:r w:rsidRPr="00D63459">
              <w:rPr>
                <w:color w:val="000000" w:themeColor="text1"/>
                <w:sz w:val="22"/>
                <w:szCs w:val="22"/>
              </w:rPr>
              <w:t>Тонометр</w:t>
            </w:r>
          </w:p>
          <w:p w:rsidR="009C4127" w:rsidRPr="00D63459" w:rsidRDefault="009C4127" w:rsidP="00FA09EA">
            <w:pPr>
              <w:rPr>
                <w:color w:val="000000" w:themeColor="text1"/>
                <w:sz w:val="22"/>
                <w:szCs w:val="22"/>
              </w:rPr>
            </w:pPr>
          </w:p>
        </w:tc>
        <w:tc>
          <w:tcPr>
            <w:tcW w:w="7796" w:type="dxa"/>
            <w:vAlign w:val="center"/>
          </w:tcPr>
          <w:p w:rsidR="009C4127" w:rsidRPr="00D63459" w:rsidRDefault="002B46FC" w:rsidP="00FA09EA">
            <w:pPr>
              <w:jc w:val="both"/>
              <w:rPr>
                <w:color w:val="000000" w:themeColor="text1"/>
                <w:sz w:val="22"/>
                <w:szCs w:val="22"/>
              </w:rPr>
            </w:pPr>
            <w:proofErr w:type="spellStart"/>
            <w:r w:rsidRPr="002B46FC">
              <w:rPr>
                <w:color w:val="000000" w:themeColor="text1"/>
                <w:sz w:val="22"/>
                <w:szCs w:val="22"/>
              </w:rPr>
              <w:t>Кәсіби</w:t>
            </w:r>
            <w:proofErr w:type="spellEnd"/>
            <w:r w:rsidRPr="002B46FC">
              <w:rPr>
                <w:color w:val="000000" w:themeColor="text1"/>
                <w:sz w:val="22"/>
                <w:szCs w:val="22"/>
              </w:rPr>
              <w:t xml:space="preserve"> </w:t>
            </w:r>
            <w:proofErr w:type="spellStart"/>
            <w:r w:rsidRPr="002B46FC">
              <w:rPr>
                <w:color w:val="000000" w:themeColor="text1"/>
                <w:sz w:val="22"/>
                <w:szCs w:val="22"/>
              </w:rPr>
              <w:t>қолдануға</w:t>
            </w:r>
            <w:proofErr w:type="spellEnd"/>
            <w:r w:rsidRPr="002B46FC">
              <w:rPr>
                <w:color w:val="000000" w:themeColor="text1"/>
                <w:sz w:val="22"/>
                <w:szCs w:val="22"/>
              </w:rPr>
              <w:t xml:space="preserve"> </w:t>
            </w:r>
            <w:proofErr w:type="spellStart"/>
            <w:r w:rsidRPr="002B46FC">
              <w:rPr>
                <w:color w:val="000000" w:themeColor="text1"/>
                <w:sz w:val="22"/>
                <w:szCs w:val="22"/>
              </w:rPr>
              <w:t>арналған</w:t>
            </w:r>
            <w:proofErr w:type="spellEnd"/>
            <w:r w:rsidRPr="002B46FC">
              <w:rPr>
                <w:color w:val="000000" w:themeColor="text1"/>
                <w:sz w:val="22"/>
                <w:szCs w:val="22"/>
              </w:rPr>
              <w:t xml:space="preserve"> </w:t>
            </w:r>
            <w:proofErr w:type="spellStart"/>
            <w:r w:rsidRPr="002B46FC">
              <w:rPr>
                <w:color w:val="000000" w:themeColor="text1"/>
                <w:sz w:val="22"/>
                <w:szCs w:val="22"/>
              </w:rPr>
              <w:t>иыққа</w:t>
            </w:r>
            <w:proofErr w:type="spellEnd"/>
            <w:r w:rsidRPr="002B46FC">
              <w:rPr>
                <w:color w:val="000000" w:themeColor="text1"/>
                <w:sz w:val="22"/>
                <w:szCs w:val="22"/>
              </w:rPr>
              <w:t xml:space="preserve"> </w:t>
            </w:r>
            <w:r>
              <w:rPr>
                <w:color w:val="000000" w:themeColor="text1"/>
                <w:sz w:val="22"/>
                <w:szCs w:val="22"/>
                <w:lang w:val="kk-KZ"/>
              </w:rPr>
              <w:t xml:space="preserve">ілінетін </w:t>
            </w:r>
            <w:proofErr w:type="spellStart"/>
            <w:r w:rsidRPr="002B46FC">
              <w:rPr>
                <w:color w:val="000000" w:themeColor="text1"/>
                <w:sz w:val="22"/>
                <w:szCs w:val="22"/>
              </w:rPr>
              <w:t>механикалық</w:t>
            </w:r>
            <w:proofErr w:type="spellEnd"/>
            <w:r w:rsidRPr="002B46FC">
              <w:rPr>
                <w:color w:val="000000" w:themeColor="text1"/>
                <w:sz w:val="22"/>
                <w:szCs w:val="22"/>
              </w:rPr>
              <w:t xml:space="preserve"> </w:t>
            </w:r>
            <w:r>
              <w:rPr>
                <w:color w:val="000000" w:themeColor="text1"/>
                <w:sz w:val="22"/>
                <w:szCs w:val="22"/>
                <w:lang w:val="kk-KZ"/>
              </w:rPr>
              <w:t>т</w:t>
            </w:r>
            <w:proofErr w:type="spellStart"/>
            <w:r w:rsidRPr="002B46FC">
              <w:rPr>
                <w:color w:val="000000" w:themeColor="text1"/>
                <w:sz w:val="22"/>
                <w:szCs w:val="22"/>
              </w:rPr>
              <w:t>онометр</w:t>
            </w:r>
            <w:proofErr w:type="spellEnd"/>
            <w:r w:rsidRPr="002B46FC">
              <w:rPr>
                <w:color w:val="000000" w:themeColor="text1"/>
                <w:sz w:val="22"/>
                <w:szCs w:val="22"/>
              </w:rPr>
              <w:t xml:space="preserve">, стетоскоп </w:t>
            </w:r>
            <w:proofErr w:type="spellStart"/>
            <w:r w:rsidRPr="002B46FC">
              <w:rPr>
                <w:color w:val="000000" w:themeColor="text1"/>
                <w:sz w:val="22"/>
                <w:szCs w:val="22"/>
              </w:rPr>
              <w:t>орнатылған</w:t>
            </w:r>
            <w:proofErr w:type="spellEnd"/>
            <w:r w:rsidRPr="002B46FC">
              <w:rPr>
                <w:color w:val="000000" w:themeColor="text1"/>
                <w:sz w:val="22"/>
                <w:szCs w:val="22"/>
              </w:rPr>
              <w:t xml:space="preserve">, </w:t>
            </w:r>
            <w:proofErr w:type="spellStart"/>
            <w:r w:rsidRPr="002B46FC">
              <w:rPr>
                <w:color w:val="000000" w:themeColor="text1"/>
                <w:sz w:val="22"/>
                <w:szCs w:val="22"/>
              </w:rPr>
              <w:t>тексерілген</w:t>
            </w:r>
            <w:proofErr w:type="spellEnd"/>
            <w:r w:rsidR="009C4127" w:rsidRPr="00D63459">
              <w:rPr>
                <w:color w:val="000000" w:themeColor="text1"/>
                <w:sz w:val="22"/>
                <w:szCs w:val="22"/>
              </w:rPr>
              <w:t>.</w:t>
            </w:r>
          </w:p>
          <w:p w:rsidR="009C4127" w:rsidRPr="00D63459" w:rsidRDefault="002B46FC" w:rsidP="00FA09EA">
            <w:pPr>
              <w:jc w:val="both"/>
              <w:rPr>
                <w:color w:val="000000" w:themeColor="text1"/>
                <w:sz w:val="22"/>
                <w:szCs w:val="22"/>
              </w:rPr>
            </w:pPr>
            <w:r w:rsidRPr="004C187C">
              <w:rPr>
                <w:b/>
                <w:color w:val="000000"/>
                <w:sz w:val="22"/>
                <w:szCs w:val="22"/>
                <w:lang w:val="kk-KZ"/>
              </w:rPr>
              <w:t xml:space="preserve">Жеткізу мерзімі: </w:t>
            </w:r>
            <w:r w:rsidRPr="004C187C">
              <w:rPr>
                <w:color w:val="000000"/>
                <w:sz w:val="22"/>
                <w:szCs w:val="22"/>
                <w:lang w:val="kk-KZ"/>
              </w:rPr>
              <w:t>20 күнтізбелік күн ішінде, Тапсырыс берушінің өтінімі бойынша</w:t>
            </w:r>
            <w:r w:rsidR="009C4127" w:rsidRPr="00D63459">
              <w:rPr>
                <w:color w:val="000000" w:themeColor="text1"/>
                <w:sz w:val="22"/>
                <w:szCs w:val="22"/>
              </w:rPr>
              <w:t>.</w:t>
            </w:r>
          </w:p>
        </w:tc>
        <w:tc>
          <w:tcPr>
            <w:tcW w:w="992" w:type="dxa"/>
            <w:shd w:val="clear" w:color="auto" w:fill="auto"/>
            <w:vAlign w:val="center"/>
          </w:tcPr>
          <w:p w:rsidR="009C4127" w:rsidRPr="00F307E1" w:rsidRDefault="00F307E1" w:rsidP="00FA09EA">
            <w:pPr>
              <w:ind w:left="-108" w:right="-109"/>
              <w:jc w:val="center"/>
              <w:rPr>
                <w:color w:val="000000" w:themeColor="text1"/>
                <w:sz w:val="22"/>
                <w:szCs w:val="22"/>
                <w:lang w:val="kk-KZ"/>
              </w:rPr>
            </w:pPr>
            <w:r>
              <w:rPr>
                <w:color w:val="000000" w:themeColor="text1"/>
                <w:sz w:val="22"/>
                <w:szCs w:val="22"/>
                <w:lang w:val="kk-KZ" w:eastAsia="ar-SA"/>
              </w:rPr>
              <w:t>дана</w:t>
            </w:r>
          </w:p>
        </w:tc>
        <w:tc>
          <w:tcPr>
            <w:tcW w:w="993" w:type="dxa"/>
            <w:shd w:val="clear" w:color="auto" w:fill="auto"/>
            <w:vAlign w:val="center"/>
          </w:tcPr>
          <w:p w:rsidR="009C4127" w:rsidRPr="00D63459" w:rsidRDefault="00AE7A73" w:rsidP="00FA09EA">
            <w:pPr>
              <w:suppressAutoHyphens/>
              <w:snapToGrid w:val="0"/>
              <w:ind w:left="-392" w:right="-107" w:firstLine="142"/>
              <w:jc w:val="center"/>
              <w:rPr>
                <w:color w:val="000000" w:themeColor="text1"/>
                <w:sz w:val="22"/>
                <w:szCs w:val="22"/>
                <w:lang w:eastAsia="ar-SA"/>
              </w:rPr>
            </w:pPr>
            <w:r w:rsidRPr="00D63459">
              <w:rPr>
                <w:color w:val="000000" w:themeColor="text1"/>
                <w:sz w:val="22"/>
                <w:szCs w:val="22"/>
                <w:lang w:eastAsia="ar-SA"/>
              </w:rPr>
              <w:t>2</w:t>
            </w:r>
          </w:p>
        </w:tc>
        <w:tc>
          <w:tcPr>
            <w:tcW w:w="1134" w:type="dxa"/>
            <w:shd w:val="clear" w:color="auto" w:fill="auto"/>
            <w:vAlign w:val="center"/>
          </w:tcPr>
          <w:p w:rsidR="009C4127" w:rsidRPr="00D63459" w:rsidRDefault="009C4127" w:rsidP="00FA09EA">
            <w:pPr>
              <w:ind w:left="-109" w:right="-107"/>
              <w:jc w:val="center"/>
              <w:rPr>
                <w:color w:val="000000" w:themeColor="text1"/>
                <w:sz w:val="22"/>
                <w:szCs w:val="22"/>
              </w:rPr>
            </w:pPr>
            <w:r w:rsidRPr="00D63459">
              <w:rPr>
                <w:color w:val="000000" w:themeColor="text1"/>
                <w:sz w:val="22"/>
                <w:szCs w:val="22"/>
              </w:rPr>
              <w:t>12 000,00</w:t>
            </w:r>
          </w:p>
        </w:tc>
        <w:tc>
          <w:tcPr>
            <w:tcW w:w="1417" w:type="dxa"/>
            <w:shd w:val="clear" w:color="auto" w:fill="auto"/>
            <w:vAlign w:val="center"/>
          </w:tcPr>
          <w:p w:rsidR="009C4127" w:rsidRPr="00D63459" w:rsidRDefault="009C4127" w:rsidP="00FA09EA">
            <w:pPr>
              <w:ind w:left="-108" w:right="-107"/>
              <w:jc w:val="center"/>
              <w:rPr>
                <w:color w:val="000000" w:themeColor="text1"/>
                <w:sz w:val="22"/>
                <w:szCs w:val="22"/>
              </w:rPr>
            </w:pPr>
            <w:r w:rsidRPr="00D63459">
              <w:rPr>
                <w:color w:val="000000" w:themeColor="text1"/>
                <w:sz w:val="22"/>
                <w:szCs w:val="22"/>
              </w:rPr>
              <w:t>2</w:t>
            </w:r>
            <w:r w:rsidR="00D63459" w:rsidRPr="00D63459">
              <w:rPr>
                <w:color w:val="000000" w:themeColor="text1"/>
                <w:sz w:val="22"/>
                <w:szCs w:val="22"/>
              </w:rPr>
              <w:t>4</w:t>
            </w:r>
            <w:r w:rsidRPr="00D63459">
              <w:rPr>
                <w:color w:val="000000" w:themeColor="text1"/>
                <w:sz w:val="22"/>
                <w:szCs w:val="22"/>
              </w:rPr>
              <w:t> 000,00</w:t>
            </w:r>
          </w:p>
        </w:tc>
      </w:tr>
      <w:tr w:rsidR="009C4127" w:rsidRPr="00D63459" w:rsidTr="00D63459">
        <w:trPr>
          <w:trHeight w:val="584"/>
          <w:jc w:val="center"/>
        </w:trPr>
        <w:tc>
          <w:tcPr>
            <w:tcW w:w="710" w:type="dxa"/>
            <w:shd w:val="clear" w:color="auto" w:fill="auto"/>
            <w:vAlign w:val="center"/>
          </w:tcPr>
          <w:p w:rsidR="009C4127" w:rsidRPr="00D63459" w:rsidRDefault="00F2232D" w:rsidP="00FA09EA">
            <w:pPr>
              <w:ind w:left="-250" w:right="-107" w:firstLine="142"/>
              <w:jc w:val="center"/>
              <w:rPr>
                <w:b/>
                <w:sz w:val="22"/>
                <w:szCs w:val="22"/>
              </w:rPr>
            </w:pPr>
            <w:r w:rsidRPr="00D63459">
              <w:rPr>
                <w:b/>
                <w:sz w:val="22"/>
                <w:szCs w:val="22"/>
              </w:rPr>
              <w:t>4</w:t>
            </w:r>
          </w:p>
        </w:tc>
        <w:tc>
          <w:tcPr>
            <w:tcW w:w="2693" w:type="dxa"/>
            <w:shd w:val="clear" w:color="auto" w:fill="auto"/>
            <w:vAlign w:val="center"/>
          </w:tcPr>
          <w:p w:rsidR="009C4127" w:rsidRPr="00D63459" w:rsidRDefault="002B46FC" w:rsidP="002B46FC">
            <w:pPr>
              <w:rPr>
                <w:color w:val="000000" w:themeColor="text1"/>
                <w:sz w:val="22"/>
                <w:szCs w:val="22"/>
              </w:rPr>
            </w:pPr>
            <w:proofErr w:type="spellStart"/>
            <w:r w:rsidRPr="002B46FC">
              <w:rPr>
                <w:color w:val="000000" w:themeColor="text1"/>
                <w:sz w:val="22"/>
                <w:szCs w:val="22"/>
              </w:rPr>
              <w:t>Қан</w:t>
            </w:r>
            <w:proofErr w:type="spellEnd"/>
            <w:r w:rsidRPr="002B46FC">
              <w:rPr>
                <w:color w:val="000000" w:themeColor="text1"/>
                <w:sz w:val="22"/>
                <w:szCs w:val="22"/>
              </w:rPr>
              <w:t xml:space="preserve"> </w:t>
            </w:r>
            <w:proofErr w:type="spellStart"/>
            <w:r w:rsidRPr="002B46FC">
              <w:rPr>
                <w:color w:val="000000" w:themeColor="text1"/>
                <w:sz w:val="22"/>
                <w:szCs w:val="22"/>
              </w:rPr>
              <w:t>тоқтатқыш</w:t>
            </w:r>
            <w:proofErr w:type="spellEnd"/>
            <w:r w:rsidRPr="002B46FC">
              <w:rPr>
                <w:color w:val="000000" w:themeColor="text1"/>
                <w:sz w:val="22"/>
                <w:szCs w:val="22"/>
              </w:rPr>
              <w:t xml:space="preserve"> </w:t>
            </w:r>
            <w:r>
              <w:rPr>
                <w:color w:val="000000" w:themeColor="text1"/>
                <w:sz w:val="22"/>
                <w:szCs w:val="22"/>
                <w:lang w:val="kk-KZ"/>
              </w:rPr>
              <w:t>ж</w:t>
            </w:r>
            <w:r w:rsidRPr="002B46FC">
              <w:rPr>
                <w:color w:val="000000" w:themeColor="text1"/>
                <w:sz w:val="22"/>
                <w:szCs w:val="22"/>
              </w:rPr>
              <w:t>гут</w:t>
            </w:r>
          </w:p>
        </w:tc>
        <w:tc>
          <w:tcPr>
            <w:tcW w:w="7796" w:type="dxa"/>
            <w:vAlign w:val="center"/>
          </w:tcPr>
          <w:p w:rsidR="00D63459" w:rsidRPr="00D63459" w:rsidRDefault="002B46FC" w:rsidP="00FA09EA">
            <w:pPr>
              <w:jc w:val="both"/>
              <w:rPr>
                <w:color w:val="000000" w:themeColor="text1"/>
                <w:sz w:val="22"/>
                <w:szCs w:val="22"/>
                <w:shd w:val="clear" w:color="auto" w:fill="FFFFFF"/>
              </w:rPr>
            </w:pPr>
            <w:proofErr w:type="spellStart"/>
            <w:r w:rsidRPr="002B46FC">
              <w:rPr>
                <w:color w:val="000000" w:themeColor="text1"/>
                <w:sz w:val="22"/>
                <w:szCs w:val="22"/>
                <w:shd w:val="clear" w:color="auto" w:fill="FFFFFF"/>
              </w:rPr>
              <w:t>Пластикалық</w:t>
            </w:r>
            <w:proofErr w:type="spellEnd"/>
            <w:r w:rsidRPr="002B46FC">
              <w:rPr>
                <w:color w:val="000000" w:themeColor="text1"/>
                <w:sz w:val="22"/>
                <w:szCs w:val="22"/>
                <w:shd w:val="clear" w:color="auto" w:fill="FFFFFF"/>
              </w:rPr>
              <w:t xml:space="preserve"> </w:t>
            </w:r>
            <w:proofErr w:type="spellStart"/>
            <w:r w:rsidRPr="002B46FC">
              <w:rPr>
                <w:color w:val="000000" w:themeColor="text1"/>
                <w:sz w:val="22"/>
                <w:szCs w:val="22"/>
                <w:shd w:val="clear" w:color="auto" w:fill="FFFFFF"/>
              </w:rPr>
              <w:t>бекіткіші</w:t>
            </w:r>
            <w:proofErr w:type="spellEnd"/>
            <w:r w:rsidRPr="002B46FC">
              <w:rPr>
                <w:color w:val="000000" w:themeColor="text1"/>
                <w:sz w:val="22"/>
                <w:szCs w:val="22"/>
                <w:shd w:val="clear" w:color="auto" w:fill="FFFFFF"/>
              </w:rPr>
              <w:t xml:space="preserve"> бар </w:t>
            </w:r>
            <w:r>
              <w:rPr>
                <w:color w:val="000000" w:themeColor="text1"/>
                <w:sz w:val="22"/>
                <w:szCs w:val="22"/>
                <w:shd w:val="clear" w:color="auto" w:fill="FFFFFF"/>
                <w:lang w:val="kk-KZ"/>
              </w:rPr>
              <w:t>қан тоқтатқыш ж</w:t>
            </w:r>
            <w:r w:rsidR="00D63459" w:rsidRPr="00D63459">
              <w:rPr>
                <w:color w:val="000000" w:themeColor="text1"/>
                <w:sz w:val="22"/>
                <w:szCs w:val="22"/>
                <w:shd w:val="clear" w:color="auto" w:fill="FFFFFF"/>
              </w:rPr>
              <w:t xml:space="preserve">гут </w:t>
            </w:r>
          </w:p>
          <w:p w:rsidR="009C4127" w:rsidRPr="00D63459" w:rsidRDefault="002B46FC" w:rsidP="00FA09EA">
            <w:pPr>
              <w:jc w:val="both"/>
              <w:rPr>
                <w:color w:val="000000" w:themeColor="text1"/>
                <w:sz w:val="22"/>
                <w:szCs w:val="22"/>
              </w:rPr>
            </w:pPr>
            <w:r w:rsidRPr="004C187C">
              <w:rPr>
                <w:b/>
                <w:color w:val="000000"/>
                <w:sz w:val="22"/>
                <w:szCs w:val="22"/>
                <w:lang w:val="kk-KZ"/>
              </w:rPr>
              <w:t xml:space="preserve">Жеткізу мерзімі: </w:t>
            </w:r>
            <w:r w:rsidRPr="004C187C">
              <w:rPr>
                <w:color w:val="000000"/>
                <w:sz w:val="22"/>
                <w:szCs w:val="22"/>
                <w:lang w:val="kk-KZ"/>
              </w:rPr>
              <w:t>20 күнтізбелік күн ішінде, Тапсырыс берушінің өтінімі бойынша</w:t>
            </w:r>
            <w:r w:rsidR="009C4127" w:rsidRPr="00D63459">
              <w:rPr>
                <w:color w:val="000000" w:themeColor="text1"/>
                <w:sz w:val="22"/>
                <w:szCs w:val="22"/>
              </w:rPr>
              <w:t>.</w:t>
            </w:r>
          </w:p>
        </w:tc>
        <w:tc>
          <w:tcPr>
            <w:tcW w:w="992" w:type="dxa"/>
            <w:shd w:val="clear" w:color="auto" w:fill="auto"/>
            <w:vAlign w:val="center"/>
          </w:tcPr>
          <w:p w:rsidR="009C4127" w:rsidRPr="00D63459" w:rsidRDefault="00F307E1" w:rsidP="00AE7A73">
            <w:pPr>
              <w:ind w:left="-108" w:right="-109"/>
              <w:jc w:val="center"/>
              <w:rPr>
                <w:sz w:val="22"/>
                <w:szCs w:val="22"/>
              </w:rPr>
            </w:pPr>
            <w:r>
              <w:rPr>
                <w:sz w:val="22"/>
                <w:szCs w:val="22"/>
                <w:lang w:val="kk-KZ" w:eastAsia="ar-SA"/>
              </w:rPr>
              <w:t>дана</w:t>
            </w:r>
            <w:r w:rsidR="00AE7A73" w:rsidRPr="00D63459">
              <w:rPr>
                <w:sz w:val="22"/>
                <w:szCs w:val="22"/>
                <w:lang w:eastAsia="ar-SA"/>
              </w:rPr>
              <w:t xml:space="preserve"> </w:t>
            </w:r>
          </w:p>
        </w:tc>
        <w:tc>
          <w:tcPr>
            <w:tcW w:w="993" w:type="dxa"/>
            <w:shd w:val="clear" w:color="auto" w:fill="auto"/>
            <w:vAlign w:val="center"/>
          </w:tcPr>
          <w:p w:rsidR="009C4127" w:rsidRPr="00D63459" w:rsidRDefault="009C4127" w:rsidP="00FA09EA">
            <w:pPr>
              <w:suppressAutoHyphens/>
              <w:snapToGrid w:val="0"/>
              <w:ind w:left="-392" w:right="-107" w:firstLine="142"/>
              <w:jc w:val="center"/>
              <w:rPr>
                <w:sz w:val="22"/>
                <w:szCs w:val="22"/>
                <w:lang w:eastAsia="ar-SA"/>
              </w:rPr>
            </w:pPr>
            <w:r w:rsidRPr="00D63459">
              <w:rPr>
                <w:sz w:val="22"/>
                <w:szCs w:val="22"/>
                <w:lang w:eastAsia="ar-SA"/>
              </w:rPr>
              <w:t>1</w:t>
            </w:r>
            <w:r w:rsidR="00AE7A73" w:rsidRPr="00D63459">
              <w:rPr>
                <w:sz w:val="22"/>
                <w:szCs w:val="22"/>
                <w:lang w:eastAsia="ar-SA"/>
              </w:rPr>
              <w:t>0</w:t>
            </w:r>
          </w:p>
        </w:tc>
        <w:tc>
          <w:tcPr>
            <w:tcW w:w="1134" w:type="dxa"/>
            <w:shd w:val="clear" w:color="auto" w:fill="auto"/>
            <w:vAlign w:val="center"/>
          </w:tcPr>
          <w:p w:rsidR="009C4127" w:rsidRPr="00D63459" w:rsidRDefault="00D63459" w:rsidP="00D63459">
            <w:pPr>
              <w:ind w:left="-109" w:right="-107"/>
              <w:jc w:val="center"/>
              <w:rPr>
                <w:sz w:val="22"/>
                <w:szCs w:val="22"/>
              </w:rPr>
            </w:pPr>
            <w:r w:rsidRPr="00D63459">
              <w:rPr>
                <w:sz w:val="22"/>
                <w:szCs w:val="22"/>
              </w:rPr>
              <w:t>2 5</w:t>
            </w:r>
            <w:r w:rsidR="009C4127" w:rsidRPr="00D63459">
              <w:rPr>
                <w:sz w:val="22"/>
                <w:szCs w:val="22"/>
              </w:rPr>
              <w:t>00,00</w:t>
            </w:r>
          </w:p>
        </w:tc>
        <w:tc>
          <w:tcPr>
            <w:tcW w:w="1417" w:type="dxa"/>
            <w:shd w:val="clear" w:color="auto" w:fill="auto"/>
            <w:vAlign w:val="center"/>
          </w:tcPr>
          <w:p w:rsidR="009C4127" w:rsidRPr="00D63459" w:rsidRDefault="00D63459" w:rsidP="00FA09EA">
            <w:pPr>
              <w:ind w:left="-108" w:right="-107"/>
              <w:jc w:val="center"/>
              <w:rPr>
                <w:sz w:val="22"/>
                <w:szCs w:val="22"/>
              </w:rPr>
            </w:pPr>
            <w:r w:rsidRPr="00D63459">
              <w:rPr>
                <w:sz w:val="22"/>
                <w:szCs w:val="22"/>
              </w:rPr>
              <w:t>25</w:t>
            </w:r>
            <w:r w:rsidR="009C4127" w:rsidRPr="00D63459">
              <w:rPr>
                <w:sz w:val="22"/>
                <w:szCs w:val="22"/>
              </w:rPr>
              <w:t> 000,00</w:t>
            </w:r>
          </w:p>
        </w:tc>
      </w:tr>
      <w:tr w:rsidR="005303B8" w:rsidRPr="00D63459" w:rsidTr="00D63459">
        <w:trPr>
          <w:trHeight w:val="584"/>
          <w:jc w:val="center"/>
        </w:trPr>
        <w:tc>
          <w:tcPr>
            <w:tcW w:w="710" w:type="dxa"/>
            <w:shd w:val="clear" w:color="auto" w:fill="auto"/>
            <w:vAlign w:val="center"/>
          </w:tcPr>
          <w:p w:rsidR="005303B8" w:rsidRPr="00D63459" w:rsidRDefault="005303B8" w:rsidP="002B7B39">
            <w:pPr>
              <w:ind w:left="-250" w:right="-107" w:firstLine="142"/>
              <w:jc w:val="center"/>
              <w:rPr>
                <w:b/>
                <w:sz w:val="22"/>
                <w:szCs w:val="22"/>
              </w:rPr>
            </w:pPr>
          </w:p>
        </w:tc>
        <w:tc>
          <w:tcPr>
            <w:tcW w:w="2693" w:type="dxa"/>
            <w:shd w:val="clear" w:color="auto" w:fill="auto"/>
            <w:vAlign w:val="center"/>
          </w:tcPr>
          <w:p w:rsidR="005303B8" w:rsidRPr="00D63459" w:rsidRDefault="005303B8" w:rsidP="00D00B11">
            <w:pPr>
              <w:ind w:left="-109" w:right="-107"/>
              <w:jc w:val="center"/>
              <w:rPr>
                <w:sz w:val="22"/>
                <w:szCs w:val="22"/>
              </w:rPr>
            </w:pPr>
          </w:p>
        </w:tc>
        <w:tc>
          <w:tcPr>
            <w:tcW w:w="7796" w:type="dxa"/>
            <w:vAlign w:val="center"/>
          </w:tcPr>
          <w:p w:rsidR="005303B8" w:rsidRPr="00D63459" w:rsidRDefault="00F307E1" w:rsidP="000C5D0E">
            <w:pPr>
              <w:rPr>
                <w:b/>
                <w:sz w:val="22"/>
                <w:szCs w:val="22"/>
              </w:rPr>
            </w:pPr>
            <w:r>
              <w:rPr>
                <w:b/>
                <w:sz w:val="22"/>
                <w:szCs w:val="22"/>
                <w:lang w:val="kk-KZ"/>
              </w:rPr>
              <w:t>БАРЛЫҒЫ</w:t>
            </w:r>
            <w:r w:rsidR="00562834" w:rsidRPr="00D63459">
              <w:rPr>
                <w:b/>
                <w:sz w:val="22"/>
                <w:szCs w:val="22"/>
              </w:rPr>
              <w:t>:</w:t>
            </w:r>
          </w:p>
        </w:tc>
        <w:tc>
          <w:tcPr>
            <w:tcW w:w="992" w:type="dxa"/>
            <w:shd w:val="clear" w:color="auto" w:fill="auto"/>
            <w:vAlign w:val="center"/>
          </w:tcPr>
          <w:p w:rsidR="005303B8" w:rsidRPr="00D63459" w:rsidRDefault="005303B8" w:rsidP="002B7B39">
            <w:pPr>
              <w:suppressAutoHyphens/>
              <w:ind w:left="-250" w:right="-107" w:firstLine="142"/>
              <w:jc w:val="center"/>
              <w:rPr>
                <w:b/>
                <w:sz w:val="22"/>
                <w:szCs w:val="22"/>
                <w:lang w:eastAsia="ar-SA"/>
              </w:rPr>
            </w:pPr>
          </w:p>
        </w:tc>
        <w:tc>
          <w:tcPr>
            <w:tcW w:w="993" w:type="dxa"/>
            <w:shd w:val="clear" w:color="auto" w:fill="auto"/>
            <w:vAlign w:val="center"/>
          </w:tcPr>
          <w:p w:rsidR="005303B8" w:rsidRPr="00D63459" w:rsidRDefault="005303B8" w:rsidP="002B7B39">
            <w:pPr>
              <w:suppressAutoHyphens/>
              <w:snapToGrid w:val="0"/>
              <w:ind w:left="-392" w:right="-107" w:firstLine="142"/>
              <w:jc w:val="center"/>
              <w:rPr>
                <w:b/>
                <w:sz w:val="22"/>
                <w:szCs w:val="22"/>
                <w:lang w:eastAsia="ar-SA"/>
              </w:rPr>
            </w:pPr>
          </w:p>
        </w:tc>
        <w:tc>
          <w:tcPr>
            <w:tcW w:w="1134" w:type="dxa"/>
            <w:shd w:val="clear" w:color="auto" w:fill="auto"/>
            <w:vAlign w:val="center"/>
          </w:tcPr>
          <w:p w:rsidR="005303B8" w:rsidRPr="00D63459" w:rsidRDefault="005303B8" w:rsidP="002B7B39">
            <w:pPr>
              <w:ind w:left="-109" w:right="-107"/>
              <w:jc w:val="center"/>
              <w:rPr>
                <w:b/>
                <w:sz w:val="22"/>
                <w:szCs w:val="22"/>
              </w:rPr>
            </w:pPr>
          </w:p>
        </w:tc>
        <w:tc>
          <w:tcPr>
            <w:tcW w:w="1417" w:type="dxa"/>
            <w:shd w:val="clear" w:color="auto" w:fill="auto"/>
            <w:vAlign w:val="center"/>
          </w:tcPr>
          <w:p w:rsidR="005303B8" w:rsidRPr="00D63459" w:rsidRDefault="004D07ED" w:rsidP="000C5D0E">
            <w:pPr>
              <w:ind w:left="-108" w:right="-107"/>
              <w:jc w:val="center"/>
              <w:rPr>
                <w:b/>
                <w:sz w:val="22"/>
                <w:szCs w:val="22"/>
              </w:rPr>
            </w:pPr>
            <w:r>
              <w:rPr>
                <w:b/>
                <w:sz w:val="22"/>
                <w:szCs w:val="22"/>
              </w:rPr>
              <w:t>224 000</w:t>
            </w:r>
            <w:r w:rsidRPr="00D63459">
              <w:rPr>
                <w:b/>
                <w:sz w:val="22"/>
                <w:szCs w:val="22"/>
              </w:rPr>
              <w:t>,00</w:t>
            </w:r>
          </w:p>
        </w:tc>
      </w:tr>
    </w:tbl>
    <w:p w:rsidR="008F1F88" w:rsidRPr="00293C74"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5256B7" w:rsidRPr="00F307E1" w:rsidRDefault="00F307E1" w:rsidP="00C156EE">
      <w:pPr>
        <w:pStyle w:val="a6"/>
        <w:shd w:val="clear" w:color="auto" w:fill="FFFFFF"/>
        <w:spacing w:before="0" w:beforeAutospacing="0" w:after="0" w:afterAutospacing="0"/>
        <w:ind w:left="-567" w:firstLine="708"/>
        <w:jc w:val="both"/>
        <w:textAlignment w:val="baseline"/>
        <w:rPr>
          <w:sz w:val="22"/>
          <w:szCs w:val="22"/>
          <w:lang w:val="kk-KZ"/>
        </w:rPr>
      </w:pPr>
      <w:r w:rsidRPr="00293C74">
        <w:rPr>
          <w:b/>
          <w:sz w:val="22"/>
          <w:szCs w:val="22"/>
          <w:lang w:val="kk-KZ"/>
        </w:rPr>
        <w:t>№</w:t>
      </w:r>
      <w:r>
        <w:rPr>
          <w:b/>
          <w:sz w:val="22"/>
          <w:szCs w:val="22"/>
          <w:lang w:val="kk-KZ"/>
        </w:rPr>
        <w:t xml:space="preserve"> </w:t>
      </w:r>
      <w:r w:rsidRPr="00293C74">
        <w:rPr>
          <w:b/>
          <w:sz w:val="22"/>
          <w:szCs w:val="22"/>
          <w:lang w:val="kk-KZ"/>
        </w:rPr>
        <w:t>1-</w:t>
      </w:r>
      <w:r w:rsidR="00205690">
        <w:rPr>
          <w:b/>
          <w:sz w:val="22"/>
          <w:szCs w:val="22"/>
          <w:lang w:val="kk-KZ"/>
        </w:rPr>
        <w:t>4</w:t>
      </w:r>
      <w:bookmarkStart w:id="0" w:name="_GoBack"/>
      <w:bookmarkEnd w:id="0"/>
      <w:r>
        <w:rPr>
          <w:b/>
          <w:sz w:val="22"/>
          <w:szCs w:val="22"/>
          <w:lang w:val="kk-KZ"/>
        </w:rPr>
        <w:t xml:space="preserve"> </w:t>
      </w:r>
      <w:r w:rsidRPr="0069015B">
        <w:rPr>
          <w:b/>
          <w:sz w:val="22"/>
          <w:szCs w:val="22"/>
          <w:lang w:val="kk-KZ"/>
        </w:rPr>
        <w:t>лот бойынша тауарды жеткізу мерзімі</w:t>
      </w:r>
      <w:r w:rsidR="008F1F88" w:rsidRPr="00293C74">
        <w:rPr>
          <w:b/>
          <w:sz w:val="22"/>
          <w:szCs w:val="22"/>
          <w:lang w:val="kk-KZ"/>
        </w:rPr>
        <w:t>:</w:t>
      </w:r>
      <w:r w:rsidR="008F1F88" w:rsidRPr="00293C74">
        <w:rPr>
          <w:sz w:val="20"/>
          <w:szCs w:val="20"/>
          <w:lang w:val="kk-KZ"/>
        </w:rPr>
        <w:t xml:space="preserve"> </w:t>
      </w:r>
      <w:r w:rsidRPr="00F307E1">
        <w:rPr>
          <w:i/>
          <w:sz w:val="22"/>
          <w:szCs w:val="22"/>
          <w:lang w:val="kk-KZ"/>
        </w:rPr>
        <w:t xml:space="preserve">Тапсырыс берушінің өтінімі күнінен бастап 20 күнтізбелік күн ішінде. </w:t>
      </w:r>
      <w:r w:rsidRPr="00F307E1">
        <w:rPr>
          <w:bCs/>
          <w:i/>
          <w:sz w:val="22"/>
          <w:szCs w:val="22"/>
          <w:lang w:val="kk-KZ"/>
        </w:rPr>
        <w:t xml:space="preserve">Тауарды жеткізу орны: </w:t>
      </w:r>
      <w:r w:rsidRPr="00F307E1">
        <w:rPr>
          <w:i/>
          <w:sz w:val="22"/>
          <w:szCs w:val="22"/>
          <w:lang w:val="kk-KZ"/>
        </w:rPr>
        <w:t>Петропавл қ.,  2-ші Кирпичная көш. 6/</w:t>
      </w:r>
      <w:r w:rsidR="004D07ED">
        <w:rPr>
          <w:i/>
          <w:sz w:val="22"/>
          <w:szCs w:val="22"/>
          <w:lang w:val="kk-KZ"/>
        </w:rPr>
        <w:t>1</w:t>
      </w:r>
      <w:r w:rsidRPr="00F307E1">
        <w:rPr>
          <w:i/>
          <w:sz w:val="22"/>
          <w:szCs w:val="22"/>
          <w:lang w:val="kk-KZ"/>
        </w:rPr>
        <w:t>, Тапсырыс берушінің қоймасы</w:t>
      </w:r>
      <w:r w:rsidR="008F1F88" w:rsidRPr="00F307E1">
        <w:rPr>
          <w:i/>
          <w:sz w:val="22"/>
          <w:szCs w:val="22"/>
          <w:lang w:val="kk-KZ"/>
        </w:rPr>
        <w:t>.</w:t>
      </w:r>
    </w:p>
    <w:p w:rsidR="00F307E1" w:rsidRPr="00076192" w:rsidRDefault="00F307E1" w:rsidP="00F307E1">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жеткізушлер жіберіледі</w:t>
      </w:r>
      <w:r w:rsidRPr="00076192">
        <w:rPr>
          <w:sz w:val="22"/>
          <w:szCs w:val="22"/>
          <w:lang w:val="kk-KZ"/>
        </w:rPr>
        <w:t>.</w:t>
      </w:r>
    </w:p>
    <w:p w:rsidR="009F3F21" w:rsidRPr="00F307E1" w:rsidRDefault="00F307E1" w:rsidP="00F307E1">
      <w:pPr>
        <w:pStyle w:val="a4"/>
        <w:ind w:left="-567" w:firstLine="708"/>
        <w:jc w:val="both"/>
        <w:rPr>
          <w:rFonts w:ascii="Times New Roman" w:hAnsi="Times New Roman"/>
          <w:lang w:val="kk-KZ"/>
        </w:rPr>
      </w:pPr>
      <w:r w:rsidRPr="00076192">
        <w:rPr>
          <w:rFonts w:ascii="Times New Roman" w:hAnsi="Times New Roman"/>
          <w:lang w:val="kk-KZ"/>
        </w:rPr>
        <w:t xml:space="preserve"> </w:t>
      </w:r>
      <w:r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Pr="00496AF2">
        <w:rPr>
          <w:rFonts w:ascii="Times New Roman" w:hAnsi="Times New Roman"/>
          <w:u w:val="single"/>
          <w:lang w:val="kk-KZ"/>
        </w:rPr>
        <w:t>4-тарауында</w:t>
      </w:r>
      <w:r w:rsidRPr="00496AF2">
        <w:rPr>
          <w:rFonts w:ascii="Times New Roman" w:hAnsi="Times New Roman"/>
          <w:lang w:val="kk-KZ"/>
        </w:rPr>
        <w:t xml:space="preserve"> белгіленген талаптарға сәйкестігін растайтын құжаттар болады</w:t>
      </w:r>
      <w:r w:rsidR="009F3F21" w:rsidRPr="00F307E1">
        <w:rPr>
          <w:rFonts w:ascii="Times New Roman" w:hAnsi="Times New Roman"/>
          <w:lang w:val="kk-KZ"/>
        </w:rPr>
        <w:t xml:space="preserve">. </w:t>
      </w:r>
    </w:p>
    <w:p w:rsidR="00EB14A6" w:rsidRPr="00293C74" w:rsidRDefault="00F307E1" w:rsidP="0092062A">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Pr>
          <w:rFonts w:ascii="Times New Roman" w:hAnsi="Times New Roman"/>
          <w:color w:val="FF0000"/>
          <w:lang w:val="kk-KZ"/>
        </w:rPr>
        <w:t>2021 жылғы 19 сәуірде</w:t>
      </w:r>
      <w:r w:rsidRPr="00496AF2">
        <w:rPr>
          <w:rFonts w:ascii="Times New Roman" w:hAnsi="Times New Roman"/>
          <w:color w:val="FF0000"/>
          <w:lang w:val="kk-KZ"/>
        </w:rPr>
        <w:t xml:space="preserve"> сағат 10.00-ге дейін</w:t>
      </w:r>
      <w:r w:rsidR="00EB14A6" w:rsidRPr="00F307E1">
        <w:rPr>
          <w:rFonts w:ascii="Times New Roman" w:hAnsi="Times New Roman"/>
          <w:b/>
          <w:color w:val="FF0000"/>
          <w:lang w:val="kk-KZ"/>
        </w:rPr>
        <w:t>.</w:t>
      </w:r>
    </w:p>
    <w:p w:rsidR="00EB14A6" w:rsidRPr="00293C74" w:rsidRDefault="00EB14A6" w:rsidP="0092062A">
      <w:pPr>
        <w:pStyle w:val="a4"/>
        <w:ind w:left="-567"/>
        <w:jc w:val="both"/>
        <w:rPr>
          <w:rFonts w:ascii="Times New Roman" w:hAnsi="Times New Roman"/>
          <w:lang w:val="kk-KZ"/>
        </w:rPr>
      </w:pPr>
      <w:r w:rsidRPr="00F307E1">
        <w:rPr>
          <w:rFonts w:ascii="Times New Roman" w:hAnsi="Times New Roman"/>
          <w:lang w:val="kk-KZ"/>
        </w:rPr>
        <w:tab/>
      </w:r>
      <w:r w:rsidR="00F307E1" w:rsidRPr="00496AF2">
        <w:rPr>
          <w:rFonts w:ascii="Times New Roman" w:hAnsi="Times New Roman"/>
          <w:lang w:val="kk-KZ"/>
        </w:rPr>
        <w:t xml:space="preserve">Баға ұсыныстары бар конверттер </w:t>
      </w:r>
      <w:r w:rsidR="00F307E1">
        <w:rPr>
          <w:rFonts w:ascii="Times New Roman" w:hAnsi="Times New Roman"/>
          <w:color w:val="FF0000"/>
          <w:lang w:val="kk-KZ"/>
        </w:rPr>
        <w:t>2021 жылғы 19 сәуірде</w:t>
      </w:r>
      <w:r w:rsidR="00F307E1" w:rsidRPr="00496AF2">
        <w:rPr>
          <w:rFonts w:ascii="Times New Roman" w:hAnsi="Times New Roman"/>
          <w:lang w:val="kk-KZ"/>
        </w:rPr>
        <w:t xml:space="preserve"> жергілікті уақытпен </w:t>
      </w:r>
      <w:r w:rsidR="00F307E1" w:rsidRPr="00496AF2">
        <w:rPr>
          <w:rFonts w:ascii="Times New Roman" w:hAnsi="Times New Roman"/>
          <w:color w:val="FF0000"/>
          <w:lang w:val="kk-KZ"/>
        </w:rPr>
        <w:t>11 сағат 00 минутта</w:t>
      </w:r>
      <w:r w:rsidR="00F307E1"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00664D34" w:rsidRPr="00F307E1">
        <w:rPr>
          <w:rFonts w:ascii="Times New Roman" w:hAnsi="Times New Roman"/>
          <w:lang w:val="kk-KZ"/>
        </w:rPr>
        <w:t>.</w:t>
      </w:r>
    </w:p>
    <w:p w:rsidR="00F307E1" w:rsidRPr="00293C74" w:rsidRDefault="00EB14A6" w:rsidP="00F307E1">
      <w:pPr>
        <w:pStyle w:val="a4"/>
        <w:ind w:left="-567"/>
        <w:jc w:val="both"/>
        <w:rPr>
          <w:rFonts w:ascii="Times New Roman" w:hAnsi="Times New Roman"/>
          <w:lang w:val="kk-KZ"/>
        </w:rPr>
      </w:pPr>
      <w:r w:rsidRPr="00F307E1">
        <w:rPr>
          <w:rFonts w:ascii="Times New Roman" w:hAnsi="Times New Roman"/>
          <w:lang w:val="kk-KZ"/>
        </w:rPr>
        <w:tab/>
      </w:r>
      <w:r w:rsidR="00F307E1" w:rsidRPr="00496AF2">
        <w:rPr>
          <w:rFonts w:ascii="Times New Roman" w:hAnsi="Times New Roman"/>
          <w:lang w:val="kk-KZ"/>
        </w:rPr>
        <w:t>Әлеуетті жеткізушілер баға ұсыныстары бар конверттерді ашу кезінде қатыса алады</w:t>
      </w:r>
      <w:r w:rsidR="00F307E1" w:rsidRPr="00355004">
        <w:rPr>
          <w:rFonts w:ascii="Times New Roman" w:hAnsi="Times New Roman"/>
          <w:lang w:val="kk-KZ"/>
        </w:rPr>
        <w:t>.</w:t>
      </w:r>
    </w:p>
    <w:p w:rsidR="00EB14A6" w:rsidRPr="00293C74" w:rsidRDefault="00F307E1" w:rsidP="00F307E1">
      <w:pPr>
        <w:pStyle w:val="a4"/>
        <w:ind w:left="-567"/>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w:t>
      </w:r>
      <w:r w:rsidRPr="00293C74">
        <w:rPr>
          <w:rFonts w:ascii="Times New Roman" w:hAnsi="Times New Roman"/>
        </w:rPr>
        <w:t>: 8 (7152) 50-46-79</w:t>
      </w:r>
      <w:r w:rsidR="00EB14A6" w:rsidRPr="00293C74">
        <w:rPr>
          <w:rFonts w:ascii="Times New Roman" w:hAnsi="Times New Roman"/>
        </w:rPr>
        <w:t>.</w:t>
      </w:r>
    </w:p>
    <w:p w:rsidR="009550E7" w:rsidRDefault="009550E7" w:rsidP="00C156EE">
      <w:pPr>
        <w:pStyle w:val="a4"/>
        <w:jc w:val="both"/>
        <w:rPr>
          <w:rFonts w:ascii="Times New Roman" w:hAnsi="Times New Roman"/>
        </w:rPr>
      </w:pPr>
    </w:p>
    <w:p w:rsidR="00E24541" w:rsidRPr="00293C74" w:rsidRDefault="00E24541" w:rsidP="00C156EE">
      <w:pPr>
        <w:pStyle w:val="a4"/>
        <w:jc w:val="both"/>
        <w:rPr>
          <w:rFonts w:ascii="Times New Roman" w:hAnsi="Times New Roman"/>
        </w:rPr>
      </w:pPr>
    </w:p>
    <w:p w:rsidR="00B26A31" w:rsidRPr="004D1D05" w:rsidRDefault="00B26A31" w:rsidP="00B26A31">
      <w:pPr>
        <w:pStyle w:val="a4"/>
        <w:ind w:left="-567"/>
        <w:jc w:val="both"/>
        <w:rPr>
          <w:rFonts w:ascii="Times New Roman" w:hAnsi="Times New Roman"/>
        </w:rPr>
      </w:pPr>
      <w:r>
        <w:rPr>
          <w:rFonts w:ascii="Times New Roman" w:hAnsi="Times New Roman"/>
          <w:lang w:val="kk-KZ"/>
        </w:rPr>
        <w:t>Бас дәрігер</w:t>
      </w:r>
      <w:r w:rsidRPr="004D1D05">
        <w:rPr>
          <w:rFonts w:ascii="Times New Roman" w:hAnsi="Times New Roman"/>
        </w:rPr>
        <w:t xml:space="preserve"> </w:t>
      </w:r>
      <w:proofErr w:type="spellStart"/>
      <w:r w:rsidRPr="004D1D05">
        <w:rPr>
          <w:rFonts w:ascii="Times New Roman" w:hAnsi="Times New Roman"/>
        </w:rPr>
        <w:t>Сызды</w:t>
      </w:r>
      <w:proofErr w:type="spellEnd"/>
      <w:r>
        <w:rPr>
          <w:rFonts w:ascii="Times New Roman" w:hAnsi="Times New Roman"/>
          <w:lang w:val="kk-KZ"/>
        </w:rPr>
        <w:t>қ</w:t>
      </w:r>
      <w:proofErr w:type="spellStart"/>
      <w:r w:rsidRPr="004D1D05">
        <w:rPr>
          <w:rFonts w:ascii="Times New Roman" w:hAnsi="Times New Roman"/>
        </w:rPr>
        <w:t>ова</w:t>
      </w:r>
      <w:proofErr w:type="spellEnd"/>
      <w:r w:rsidRPr="004D1D05">
        <w:rPr>
          <w:rFonts w:ascii="Times New Roman" w:hAnsi="Times New Roman"/>
        </w:rPr>
        <w:t xml:space="preserve"> А.К.  ______________</w:t>
      </w:r>
    </w:p>
    <w:p w:rsidR="00B26A31" w:rsidRPr="004D1D05" w:rsidRDefault="00B26A31" w:rsidP="00B26A31">
      <w:pPr>
        <w:pStyle w:val="a4"/>
        <w:tabs>
          <w:tab w:val="left" w:pos="2025"/>
        </w:tabs>
        <w:ind w:left="-567"/>
        <w:jc w:val="both"/>
        <w:rPr>
          <w:rFonts w:ascii="Times New Roman" w:hAnsi="Times New Roman"/>
        </w:rPr>
      </w:pPr>
      <w:r>
        <w:rPr>
          <w:rFonts w:ascii="Times New Roman" w:hAnsi="Times New Roman"/>
        </w:rPr>
        <w:tab/>
      </w:r>
      <w:r>
        <w:rPr>
          <w:rFonts w:ascii="Times New Roman" w:hAnsi="Times New Roman"/>
        </w:rPr>
        <w:tab/>
      </w:r>
    </w:p>
    <w:p w:rsidR="00B26A31" w:rsidRDefault="00B26A31" w:rsidP="00B26A31">
      <w:pPr>
        <w:pStyle w:val="a4"/>
        <w:ind w:left="-567"/>
        <w:jc w:val="both"/>
        <w:rPr>
          <w:rFonts w:ascii="Times New Roman" w:hAnsi="Times New Roman"/>
        </w:rPr>
      </w:pPr>
    </w:p>
    <w:p w:rsidR="00B26A31" w:rsidRDefault="00B26A31" w:rsidP="00B26A31">
      <w:pPr>
        <w:pStyle w:val="a4"/>
        <w:ind w:left="-567"/>
        <w:jc w:val="both"/>
        <w:rPr>
          <w:rFonts w:ascii="Times New Roman" w:hAnsi="Times New Roman"/>
        </w:rPr>
      </w:pPr>
    </w:p>
    <w:p w:rsidR="00B26A31" w:rsidRDefault="00B26A31" w:rsidP="00B26A31">
      <w:pPr>
        <w:pStyle w:val="a4"/>
        <w:ind w:left="-567"/>
        <w:jc w:val="both"/>
        <w:rPr>
          <w:rFonts w:ascii="Times New Roman" w:hAnsi="Times New Roman"/>
        </w:rPr>
      </w:pPr>
    </w:p>
    <w:p w:rsidR="00B26A31" w:rsidRDefault="00B26A31" w:rsidP="00B26A31">
      <w:pPr>
        <w:pStyle w:val="a4"/>
        <w:ind w:left="-567"/>
        <w:jc w:val="both"/>
        <w:rPr>
          <w:rFonts w:ascii="Times New Roman" w:hAnsi="Times New Roman"/>
        </w:rPr>
      </w:pPr>
    </w:p>
    <w:p w:rsidR="00B26A31" w:rsidRPr="004D1D05" w:rsidRDefault="00B26A31" w:rsidP="00B26A31">
      <w:pPr>
        <w:pStyle w:val="a4"/>
        <w:ind w:left="-567"/>
        <w:jc w:val="both"/>
        <w:rPr>
          <w:rFonts w:ascii="Times New Roman" w:hAnsi="Times New Roman"/>
        </w:rPr>
      </w:pPr>
    </w:p>
    <w:p w:rsidR="00B26A31" w:rsidRPr="004D1D05" w:rsidRDefault="00B26A31" w:rsidP="00B26A31">
      <w:pPr>
        <w:pStyle w:val="a4"/>
        <w:ind w:left="-567"/>
        <w:jc w:val="both"/>
        <w:rPr>
          <w:rFonts w:ascii="Times New Roman" w:hAnsi="Times New Roman"/>
        </w:rPr>
      </w:pPr>
      <w:r>
        <w:rPr>
          <w:rFonts w:ascii="Times New Roman" w:hAnsi="Times New Roman"/>
          <w:i/>
          <w:lang w:val="kk-KZ"/>
        </w:rPr>
        <w:t>Орын</w:t>
      </w:r>
      <w:r w:rsidRPr="004D1D05">
        <w:rPr>
          <w:rFonts w:ascii="Times New Roman" w:hAnsi="Times New Roman"/>
          <w:i/>
        </w:rPr>
        <w:t>.</w:t>
      </w:r>
      <w:r>
        <w:rPr>
          <w:rFonts w:ascii="Times New Roman" w:hAnsi="Times New Roman"/>
          <w:i/>
        </w:rPr>
        <w:t xml:space="preserve"> Дмитриченко Е.М</w:t>
      </w:r>
      <w:r w:rsidRPr="00293C74">
        <w:rPr>
          <w:rFonts w:ascii="Times New Roman" w:hAnsi="Times New Roman"/>
          <w:i/>
        </w:rPr>
        <w:t>.</w:t>
      </w:r>
    </w:p>
    <w:p w:rsidR="00E24541" w:rsidRPr="004D1D05" w:rsidRDefault="00E24541" w:rsidP="0092062A">
      <w:pPr>
        <w:pStyle w:val="a4"/>
        <w:ind w:left="-567"/>
        <w:jc w:val="both"/>
        <w:rPr>
          <w:rFonts w:ascii="Times New Roman" w:hAnsi="Times New Roman"/>
        </w:rPr>
      </w:pPr>
      <w:r>
        <w:rPr>
          <w:rFonts w:ascii="Times New Roman" w:hAnsi="Times New Roman"/>
          <w:i/>
        </w:rPr>
        <w:t>Тел.: 50-46-79</w:t>
      </w:r>
    </w:p>
    <w:sectPr w:rsidR="00E24541" w:rsidRPr="004D1D05"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246A4"/>
    <w:rsid w:val="0003105B"/>
    <w:rsid w:val="00034562"/>
    <w:rsid w:val="00037432"/>
    <w:rsid w:val="0006503C"/>
    <w:rsid w:val="00082FD5"/>
    <w:rsid w:val="00085B45"/>
    <w:rsid w:val="000962BD"/>
    <w:rsid w:val="000A019E"/>
    <w:rsid w:val="000A3911"/>
    <w:rsid w:val="000C2844"/>
    <w:rsid w:val="000C5D0E"/>
    <w:rsid w:val="000D2647"/>
    <w:rsid w:val="000E1FB7"/>
    <w:rsid w:val="000F1076"/>
    <w:rsid w:val="00106634"/>
    <w:rsid w:val="0015205A"/>
    <w:rsid w:val="00154370"/>
    <w:rsid w:val="0016430C"/>
    <w:rsid w:val="00172316"/>
    <w:rsid w:val="001776F2"/>
    <w:rsid w:val="0019118C"/>
    <w:rsid w:val="00193F30"/>
    <w:rsid w:val="001A1DE3"/>
    <w:rsid w:val="001B4A60"/>
    <w:rsid w:val="001C1C16"/>
    <w:rsid w:val="001E0926"/>
    <w:rsid w:val="001E2FC2"/>
    <w:rsid w:val="00201AF0"/>
    <w:rsid w:val="00205690"/>
    <w:rsid w:val="00211BB1"/>
    <w:rsid w:val="00212D47"/>
    <w:rsid w:val="002478E4"/>
    <w:rsid w:val="0026493A"/>
    <w:rsid w:val="002847CB"/>
    <w:rsid w:val="0028617D"/>
    <w:rsid w:val="00293C74"/>
    <w:rsid w:val="002B46FC"/>
    <w:rsid w:val="002B7B39"/>
    <w:rsid w:val="002C3E52"/>
    <w:rsid w:val="002C62EC"/>
    <w:rsid w:val="002C7685"/>
    <w:rsid w:val="002F7A67"/>
    <w:rsid w:val="003056A0"/>
    <w:rsid w:val="00310E27"/>
    <w:rsid w:val="00322F99"/>
    <w:rsid w:val="00332E31"/>
    <w:rsid w:val="0033768B"/>
    <w:rsid w:val="003507B2"/>
    <w:rsid w:val="00362622"/>
    <w:rsid w:val="00371E59"/>
    <w:rsid w:val="00372069"/>
    <w:rsid w:val="00377036"/>
    <w:rsid w:val="003A074E"/>
    <w:rsid w:val="003C13E1"/>
    <w:rsid w:val="003C5878"/>
    <w:rsid w:val="003D3FD7"/>
    <w:rsid w:val="003F6DC9"/>
    <w:rsid w:val="00405A8D"/>
    <w:rsid w:val="00405BB1"/>
    <w:rsid w:val="0041529B"/>
    <w:rsid w:val="00420301"/>
    <w:rsid w:val="00422CAD"/>
    <w:rsid w:val="00437F80"/>
    <w:rsid w:val="00451884"/>
    <w:rsid w:val="004549C6"/>
    <w:rsid w:val="004578C7"/>
    <w:rsid w:val="004725AA"/>
    <w:rsid w:val="00497A29"/>
    <w:rsid w:val="004B02D2"/>
    <w:rsid w:val="004C187C"/>
    <w:rsid w:val="004C1F01"/>
    <w:rsid w:val="004C7A69"/>
    <w:rsid w:val="004D07ED"/>
    <w:rsid w:val="004D1D05"/>
    <w:rsid w:val="004D60C0"/>
    <w:rsid w:val="004E4E6D"/>
    <w:rsid w:val="004F1A9F"/>
    <w:rsid w:val="004F2292"/>
    <w:rsid w:val="00502B46"/>
    <w:rsid w:val="005256B7"/>
    <w:rsid w:val="005303B8"/>
    <w:rsid w:val="00535CE9"/>
    <w:rsid w:val="00537173"/>
    <w:rsid w:val="0054003D"/>
    <w:rsid w:val="005577B4"/>
    <w:rsid w:val="00562834"/>
    <w:rsid w:val="005660B8"/>
    <w:rsid w:val="00570BF5"/>
    <w:rsid w:val="005A20A0"/>
    <w:rsid w:val="005B5E34"/>
    <w:rsid w:val="005B7CE1"/>
    <w:rsid w:val="005D7A2E"/>
    <w:rsid w:val="005E1644"/>
    <w:rsid w:val="005E5642"/>
    <w:rsid w:val="00605FA4"/>
    <w:rsid w:val="006222B6"/>
    <w:rsid w:val="00630BA1"/>
    <w:rsid w:val="00633515"/>
    <w:rsid w:val="00644771"/>
    <w:rsid w:val="00651899"/>
    <w:rsid w:val="0065370A"/>
    <w:rsid w:val="00663257"/>
    <w:rsid w:val="00664D34"/>
    <w:rsid w:val="00672208"/>
    <w:rsid w:val="006744A6"/>
    <w:rsid w:val="00675DE3"/>
    <w:rsid w:val="006776CB"/>
    <w:rsid w:val="006B764A"/>
    <w:rsid w:val="006C1A0D"/>
    <w:rsid w:val="006D448A"/>
    <w:rsid w:val="006D5872"/>
    <w:rsid w:val="006E501F"/>
    <w:rsid w:val="007027FE"/>
    <w:rsid w:val="00712206"/>
    <w:rsid w:val="00715271"/>
    <w:rsid w:val="0072320D"/>
    <w:rsid w:val="00745049"/>
    <w:rsid w:val="0077019D"/>
    <w:rsid w:val="00774C15"/>
    <w:rsid w:val="00775FFF"/>
    <w:rsid w:val="007C50DB"/>
    <w:rsid w:val="007D1B82"/>
    <w:rsid w:val="007D3939"/>
    <w:rsid w:val="007F08A1"/>
    <w:rsid w:val="007F6D17"/>
    <w:rsid w:val="00805664"/>
    <w:rsid w:val="0081417C"/>
    <w:rsid w:val="008266CA"/>
    <w:rsid w:val="00841538"/>
    <w:rsid w:val="008649A3"/>
    <w:rsid w:val="00884691"/>
    <w:rsid w:val="008869D0"/>
    <w:rsid w:val="008A0E9A"/>
    <w:rsid w:val="008D7936"/>
    <w:rsid w:val="008F1F88"/>
    <w:rsid w:val="0090430E"/>
    <w:rsid w:val="00912ED9"/>
    <w:rsid w:val="0092062A"/>
    <w:rsid w:val="00920711"/>
    <w:rsid w:val="009260FF"/>
    <w:rsid w:val="00930121"/>
    <w:rsid w:val="009550E7"/>
    <w:rsid w:val="00960A8F"/>
    <w:rsid w:val="00992B91"/>
    <w:rsid w:val="00993A3D"/>
    <w:rsid w:val="009B2BB7"/>
    <w:rsid w:val="009B3E0F"/>
    <w:rsid w:val="009C4127"/>
    <w:rsid w:val="009C65B7"/>
    <w:rsid w:val="009E4B80"/>
    <w:rsid w:val="009F1229"/>
    <w:rsid w:val="009F20EF"/>
    <w:rsid w:val="009F3F21"/>
    <w:rsid w:val="009F5DD3"/>
    <w:rsid w:val="00A1237E"/>
    <w:rsid w:val="00A15440"/>
    <w:rsid w:val="00A3502D"/>
    <w:rsid w:val="00A35534"/>
    <w:rsid w:val="00A37915"/>
    <w:rsid w:val="00A4165F"/>
    <w:rsid w:val="00A65AAA"/>
    <w:rsid w:val="00A66787"/>
    <w:rsid w:val="00A756C1"/>
    <w:rsid w:val="00A91ADE"/>
    <w:rsid w:val="00A926FC"/>
    <w:rsid w:val="00A973FE"/>
    <w:rsid w:val="00AC1F4B"/>
    <w:rsid w:val="00AC7B75"/>
    <w:rsid w:val="00AE7A73"/>
    <w:rsid w:val="00AF6F51"/>
    <w:rsid w:val="00B01C01"/>
    <w:rsid w:val="00B0507F"/>
    <w:rsid w:val="00B061A9"/>
    <w:rsid w:val="00B26A31"/>
    <w:rsid w:val="00B3272A"/>
    <w:rsid w:val="00B504AD"/>
    <w:rsid w:val="00B52E03"/>
    <w:rsid w:val="00B646F6"/>
    <w:rsid w:val="00B723EC"/>
    <w:rsid w:val="00B857E9"/>
    <w:rsid w:val="00B9269E"/>
    <w:rsid w:val="00B93B6E"/>
    <w:rsid w:val="00BA4A4C"/>
    <w:rsid w:val="00BB514C"/>
    <w:rsid w:val="00BC0A95"/>
    <w:rsid w:val="00BC3C09"/>
    <w:rsid w:val="00BC4A5B"/>
    <w:rsid w:val="00BE3F10"/>
    <w:rsid w:val="00C00AF8"/>
    <w:rsid w:val="00C156EE"/>
    <w:rsid w:val="00C22955"/>
    <w:rsid w:val="00C33F41"/>
    <w:rsid w:val="00C55C5D"/>
    <w:rsid w:val="00C82E6D"/>
    <w:rsid w:val="00C9639D"/>
    <w:rsid w:val="00CA55B8"/>
    <w:rsid w:val="00CB08CE"/>
    <w:rsid w:val="00CB1970"/>
    <w:rsid w:val="00CB6919"/>
    <w:rsid w:val="00CD16E0"/>
    <w:rsid w:val="00CE3DF4"/>
    <w:rsid w:val="00CE7B1F"/>
    <w:rsid w:val="00CF426A"/>
    <w:rsid w:val="00D00B11"/>
    <w:rsid w:val="00D14D92"/>
    <w:rsid w:val="00D244A8"/>
    <w:rsid w:val="00D63459"/>
    <w:rsid w:val="00D70D39"/>
    <w:rsid w:val="00D744DD"/>
    <w:rsid w:val="00DA6CDA"/>
    <w:rsid w:val="00DB1E7F"/>
    <w:rsid w:val="00DD0164"/>
    <w:rsid w:val="00DD0AE5"/>
    <w:rsid w:val="00DD2500"/>
    <w:rsid w:val="00DD7E5E"/>
    <w:rsid w:val="00DE7F01"/>
    <w:rsid w:val="00DF4CF7"/>
    <w:rsid w:val="00E07531"/>
    <w:rsid w:val="00E21063"/>
    <w:rsid w:val="00E24541"/>
    <w:rsid w:val="00E26CB2"/>
    <w:rsid w:val="00E3396C"/>
    <w:rsid w:val="00E40432"/>
    <w:rsid w:val="00E424E9"/>
    <w:rsid w:val="00E474EC"/>
    <w:rsid w:val="00E572A7"/>
    <w:rsid w:val="00E742CE"/>
    <w:rsid w:val="00E92A9F"/>
    <w:rsid w:val="00EA52E0"/>
    <w:rsid w:val="00EB14A6"/>
    <w:rsid w:val="00EE2A92"/>
    <w:rsid w:val="00F13671"/>
    <w:rsid w:val="00F2232D"/>
    <w:rsid w:val="00F307E1"/>
    <w:rsid w:val="00F40DD6"/>
    <w:rsid w:val="00F47FE8"/>
    <w:rsid w:val="00F81DC9"/>
    <w:rsid w:val="00F83D13"/>
    <w:rsid w:val="00F87D37"/>
    <w:rsid w:val="00F96D84"/>
    <w:rsid w:val="00FC73BF"/>
    <w:rsid w:val="00FD0E3C"/>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913463286">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081243634">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B1A1C-5773-4425-9A49-447F36F4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Pages>
  <Words>617</Words>
  <Characters>3519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73</cp:revision>
  <cp:lastPrinted>2021-04-12T03:16:00Z</cp:lastPrinted>
  <dcterms:created xsi:type="dcterms:W3CDTF">2021-01-20T09:16:00Z</dcterms:created>
  <dcterms:modified xsi:type="dcterms:W3CDTF">2021-04-12T03:17:00Z</dcterms:modified>
</cp:coreProperties>
</file>