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AB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t>Приложение 2</w:t>
      </w:r>
      <w:r w:rsidRPr="00AC1B2A">
        <w:rPr>
          <w:sz w:val="22"/>
          <w:szCs w:val="22"/>
        </w:rPr>
        <w:t xml:space="preserve"> </w:t>
      </w:r>
    </w:p>
    <w:p w:rsidR="00563893" w:rsidRPr="000866B5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563893" w:rsidRPr="000866B5" w:rsidRDefault="00F27BAB" w:rsidP="005638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="00563893" w:rsidRPr="00E7468C">
        <w:rPr>
          <w:b/>
          <w:sz w:val="22"/>
          <w:szCs w:val="22"/>
        </w:rPr>
        <w:t xml:space="preserve"> закупаемых товаров</w:t>
      </w:r>
    </w:p>
    <w:tbl>
      <w:tblPr>
        <w:tblW w:w="15357" w:type="dxa"/>
        <w:jc w:val="center"/>
        <w:tblInd w:w="-2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10582"/>
        <w:gridCol w:w="993"/>
        <w:gridCol w:w="805"/>
      </w:tblGrid>
      <w:tr w:rsidR="009B0E3A" w:rsidRPr="001B0F0B" w:rsidTr="00016418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9B0E3A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1B0F0B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0582" w:type="dxa"/>
            <w:vAlign w:val="center"/>
          </w:tcPr>
          <w:p w:rsidR="009B0E3A" w:rsidRPr="001B0F0B" w:rsidRDefault="009B0E3A" w:rsidP="002B7B3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016418" w:rsidP="00016418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Фасовка 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B0E3A" w:rsidRPr="001B0F0B" w:rsidRDefault="009B0E3A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Кол</w:t>
            </w:r>
          </w:p>
          <w:p w:rsidR="009B0E3A" w:rsidRPr="001B0F0B" w:rsidRDefault="009B0E3A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-во</w:t>
            </w:r>
          </w:p>
        </w:tc>
      </w:tr>
      <w:tr w:rsidR="00016418" w:rsidRPr="001B0F0B" w:rsidTr="00016418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016418" w:rsidRPr="001B0F0B" w:rsidRDefault="00016418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016418" w:rsidRPr="00016418" w:rsidRDefault="00016418" w:rsidP="00925390">
            <w:pPr>
              <w:rPr>
                <w:color w:val="000000"/>
              </w:rPr>
            </w:pPr>
            <w:r w:rsidRPr="00016418">
              <w:rPr>
                <w:color w:val="000000"/>
                <w:lang w:val="en-US"/>
              </w:rPr>
              <w:t>EQAS</w:t>
            </w:r>
            <w:r w:rsidRPr="00016418">
              <w:rPr>
                <w:color w:val="000000"/>
              </w:rPr>
              <w:t xml:space="preserve"> Программа по ВИЧ/Гепатитам (16 </w:t>
            </w:r>
            <w:proofErr w:type="spellStart"/>
            <w:r w:rsidRPr="00016418">
              <w:rPr>
                <w:color w:val="000000"/>
              </w:rPr>
              <w:t>аналитов</w:t>
            </w:r>
            <w:proofErr w:type="spellEnd"/>
            <w:r w:rsidRPr="00016418">
              <w:rPr>
                <w:color w:val="000000"/>
              </w:rPr>
              <w:t>)</w:t>
            </w:r>
          </w:p>
        </w:tc>
        <w:tc>
          <w:tcPr>
            <w:tcW w:w="10582" w:type="dxa"/>
            <w:vAlign w:val="center"/>
          </w:tcPr>
          <w:p w:rsidR="00016418" w:rsidRPr="00016418" w:rsidRDefault="00016418" w:rsidP="00016418">
            <w:pPr>
              <w:rPr>
                <w:color w:val="000000"/>
                <w:sz w:val="22"/>
                <w:szCs w:val="22"/>
              </w:rPr>
            </w:pPr>
            <w:r w:rsidRPr="00016418">
              <w:rPr>
                <w:color w:val="000000"/>
                <w:sz w:val="22"/>
                <w:szCs w:val="22"/>
              </w:rPr>
              <w:t xml:space="preserve">ИФА ВИЧ 1/2 </w:t>
            </w:r>
            <w:proofErr w:type="gramStart"/>
            <w:r w:rsidRPr="00016418">
              <w:rPr>
                <w:color w:val="000000"/>
                <w:sz w:val="22"/>
                <w:szCs w:val="22"/>
              </w:rPr>
              <w:t>АГ/АТ</w:t>
            </w:r>
            <w:proofErr w:type="gramEnd"/>
            <w:r w:rsidRPr="00016418">
              <w:rPr>
                <w:color w:val="000000"/>
                <w:sz w:val="22"/>
                <w:szCs w:val="22"/>
              </w:rPr>
              <w:t xml:space="preserve"> EQAS Программа по ВИЧ/ Гепатитам (16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аналитов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>) фасовка 12*2,0мл</w:t>
            </w:r>
          </w:p>
          <w:p w:rsidR="00016418" w:rsidRPr="00016418" w:rsidRDefault="00016418" w:rsidP="00016418">
            <w:pPr>
              <w:rPr>
                <w:color w:val="000000"/>
                <w:sz w:val="22"/>
                <w:szCs w:val="22"/>
              </w:rPr>
            </w:pPr>
            <w:r w:rsidRPr="00016418">
              <w:rPr>
                <w:color w:val="000000"/>
                <w:sz w:val="22"/>
                <w:szCs w:val="22"/>
              </w:rPr>
              <w:t>Набор контрольных материалов для ежемесячной внешней оценки качества ключевых антител и антигенов к вирусу ВИЧ и гепатитов.</w:t>
            </w:r>
          </w:p>
          <w:p w:rsidR="00016418" w:rsidRPr="00016418" w:rsidRDefault="00016418" w:rsidP="00016418">
            <w:pPr>
              <w:rPr>
                <w:color w:val="000000"/>
                <w:sz w:val="22"/>
                <w:szCs w:val="22"/>
              </w:rPr>
            </w:pPr>
            <w:r w:rsidRPr="00016418">
              <w:rPr>
                <w:color w:val="000000"/>
                <w:sz w:val="22"/>
                <w:szCs w:val="22"/>
              </w:rPr>
              <w:t xml:space="preserve">Основа жидкая,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дефибринированная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 плазма человека с добавлением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компонетов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 животного происхождения, консервантов и стабилизаторов. Годовая программа. Начало программы – март месяц 2022 года. Фасовка: 12 флаконов по 2 мл. Наличие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акредитации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 программы по ИСО 17043. Отправка результатов осуществляется через интернет в личном кабинете лаборатории на сайте организатора программы ВОК. Регистрация пользователя. Обучение и консультационная поддержка в течени</w:t>
            </w:r>
            <w:proofErr w:type="gramStart"/>
            <w:r w:rsidRPr="00016418">
              <w:rPr>
                <w:color w:val="000000"/>
                <w:sz w:val="22"/>
                <w:szCs w:val="22"/>
              </w:rPr>
              <w:t>и</w:t>
            </w:r>
            <w:proofErr w:type="gramEnd"/>
            <w:r w:rsidRPr="00016418">
              <w:rPr>
                <w:color w:val="000000"/>
                <w:sz w:val="22"/>
                <w:szCs w:val="22"/>
              </w:rPr>
              <w:t xml:space="preserve"> всего цикла (12 месяцев) . Срок получения отчетов по пробе после финальной даты отправки – не более 5 рабочих дней. Количество бесплатно регистрируемых лабораторных номеров в программе  - без ограничений. Возможность корректировки участников отправленных результатов с 1-й по 11-ю пробы и </w:t>
            </w:r>
            <w:proofErr w:type="gramStart"/>
            <w:r w:rsidRPr="00016418">
              <w:rPr>
                <w:color w:val="000000"/>
                <w:sz w:val="22"/>
                <w:szCs w:val="22"/>
              </w:rPr>
              <w:t>пере</w:t>
            </w:r>
            <w:proofErr w:type="gramEnd"/>
            <w:r w:rsidRPr="00016418">
              <w:rPr>
                <w:color w:val="000000"/>
                <w:sz w:val="22"/>
                <w:szCs w:val="22"/>
              </w:rPr>
              <w:t xml:space="preserve"> выпуска отчетов по пробам. Возможность отправки участником поздних результатов с 1-й по 11-ю пробы. По завершению участия высылается итоговый отчет, с анализом  всех проведенных исследований цикла.</w:t>
            </w:r>
          </w:p>
          <w:p w:rsidR="00016418" w:rsidRPr="001B0F0B" w:rsidRDefault="00016418" w:rsidP="00016418">
            <w:pPr>
              <w:rPr>
                <w:color w:val="000000"/>
                <w:sz w:val="22"/>
                <w:szCs w:val="22"/>
              </w:rPr>
            </w:pPr>
            <w:r w:rsidRPr="00016418">
              <w:rPr>
                <w:color w:val="000000"/>
                <w:sz w:val="22"/>
                <w:szCs w:val="22"/>
              </w:rPr>
              <w:t xml:space="preserve">Программа включает не менее 16 показателей: Антиген ВИЧ-1. Антиген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НВе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, Антиген 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HBs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, Антиген к ВГА,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IgG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 ВГА,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Ig</w:t>
            </w:r>
            <w:proofErr w:type="gramStart"/>
            <w:r w:rsidRPr="00016418">
              <w:rPr>
                <w:color w:val="000000"/>
                <w:sz w:val="22"/>
                <w:szCs w:val="22"/>
              </w:rPr>
              <w:t>М</w:t>
            </w:r>
            <w:proofErr w:type="spellEnd"/>
            <w:proofErr w:type="gramEnd"/>
            <w:r w:rsidRPr="00016418">
              <w:rPr>
                <w:color w:val="000000"/>
                <w:sz w:val="22"/>
                <w:szCs w:val="22"/>
              </w:rPr>
              <w:t xml:space="preserve"> ВГА, Антитела к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НВс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, 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IgG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НВс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, 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IgМ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НВс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, Антитела к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НВе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 xml:space="preserve">, Антиген  </w:t>
            </w:r>
            <w:proofErr w:type="spellStart"/>
            <w:r w:rsidRPr="00016418">
              <w:rPr>
                <w:color w:val="000000"/>
                <w:sz w:val="22"/>
                <w:szCs w:val="22"/>
              </w:rPr>
              <w:t>HBs</w:t>
            </w:r>
            <w:proofErr w:type="spellEnd"/>
            <w:r w:rsidRPr="00016418">
              <w:rPr>
                <w:color w:val="000000"/>
                <w:sz w:val="22"/>
                <w:szCs w:val="22"/>
              </w:rPr>
              <w:t>, Антитела к ВГС, Антитела к ВИЧ 1,2, Антитела к ВИЧ-1, Антитела к ВИЧ-2, Антитела к ТЛВЧ-1.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16418" w:rsidRPr="001B0F0B" w:rsidRDefault="00016418" w:rsidP="00DE7F01">
            <w:pPr>
              <w:suppressAutoHyphens/>
              <w:ind w:left="-250" w:right="-107" w:firstLine="142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12*2,0мл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016418" w:rsidRPr="001B0F0B" w:rsidRDefault="00016418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eastAsia="ar-SA"/>
              </w:rPr>
              <w:t>1</w:t>
            </w:r>
          </w:p>
        </w:tc>
      </w:tr>
    </w:tbl>
    <w:p w:rsidR="00016418" w:rsidRPr="00016418" w:rsidRDefault="00016418" w:rsidP="00016418">
      <w:pPr>
        <w:rPr>
          <w:sz w:val="22"/>
          <w:szCs w:val="22"/>
        </w:rPr>
      </w:pPr>
      <w:proofErr w:type="spellStart"/>
      <w:r w:rsidRPr="00016418">
        <w:rPr>
          <w:sz w:val="22"/>
          <w:szCs w:val="22"/>
        </w:rPr>
        <w:t>п.п</w:t>
      </w:r>
      <w:proofErr w:type="spellEnd"/>
      <w:r w:rsidRPr="00016418">
        <w:rPr>
          <w:sz w:val="22"/>
          <w:szCs w:val="22"/>
        </w:rPr>
        <w:t>. 18. Глава 4:</w:t>
      </w:r>
    </w:p>
    <w:p w:rsidR="00016418" w:rsidRPr="00016418" w:rsidRDefault="00016418" w:rsidP="00016418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     </w:t>
      </w:r>
      <w:r w:rsidRPr="00016418">
        <w:rPr>
          <w:sz w:val="22"/>
          <w:szCs w:val="22"/>
        </w:rPr>
        <w:tab/>
      </w:r>
      <w:proofErr w:type="gramStart"/>
      <w:r w:rsidRPr="00016418">
        <w:rPr>
          <w:sz w:val="22"/>
          <w:szCs w:val="22"/>
        </w:rPr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016418">
        <w:rPr>
          <w:sz w:val="22"/>
          <w:szCs w:val="22"/>
        </w:rPr>
        <w:t>орфанных</w:t>
      </w:r>
      <w:proofErr w:type="spellEnd"/>
      <w:r w:rsidRPr="00016418">
        <w:rPr>
          <w:sz w:val="22"/>
          <w:szCs w:val="22"/>
        </w:rPr>
        <w:t xml:space="preserve"> препаратов, включенных в перечень </w:t>
      </w:r>
      <w:proofErr w:type="spellStart"/>
      <w:r w:rsidRPr="00016418">
        <w:rPr>
          <w:sz w:val="22"/>
          <w:szCs w:val="22"/>
        </w:rPr>
        <w:t>орфанных</w:t>
      </w:r>
      <w:proofErr w:type="spellEnd"/>
      <w:r w:rsidRPr="00016418">
        <w:rPr>
          <w:sz w:val="22"/>
          <w:szCs w:val="22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</w:t>
      </w:r>
      <w:proofErr w:type="gramEnd"/>
      <w:r w:rsidRPr="00016418">
        <w:rPr>
          <w:sz w:val="22"/>
          <w:szCs w:val="22"/>
        </w:rPr>
        <w:t xml:space="preserve">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016418" w:rsidRPr="00016418" w:rsidRDefault="00016418" w:rsidP="00016418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016418">
        <w:rPr>
          <w:sz w:val="22"/>
          <w:szCs w:val="22"/>
        </w:rPr>
        <w:t>на</w:t>
      </w:r>
      <w:proofErr w:type="gramEnd"/>
      <w:r w:rsidRPr="00016418">
        <w:rPr>
          <w:sz w:val="22"/>
          <w:szCs w:val="22"/>
        </w:rPr>
        <w:t xml:space="preserve"> закуп. При этом</w:t>
      </w:r>
      <w:proofErr w:type="gramStart"/>
      <w:r w:rsidRPr="00016418">
        <w:rPr>
          <w:sz w:val="22"/>
          <w:szCs w:val="22"/>
        </w:rPr>
        <w:t>,</w:t>
      </w:r>
      <w:proofErr w:type="gramEnd"/>
      <w:r w:rsidRPr="00016418">
        <w:rPr>
          <w:sz w:val="22"/>
          <w:szCs w:val="22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016418" w:rsidRPr="00016418" w:rsidRDefault="00016418" w:rsidP="00016418">
      <w:pPr>
        <w:rPr>
          <w:sz w:val="22"/>
          <w:szCs w:val="22"/>
        </w:rPr>
      </w:pPr>
      <w:proofErr w:type="gramStart"/>
      <w:r w:rsidRPr="00016418">
        <w:rPr>
          <w:sz w:val="22"/>
          <w:szCs w:val="22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016418" w:rsidRPr="00016418" w:rsidRDefault="00016418" w:rsidP="00016418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016418" w:rsidRPr="00016418" w:rsidRDefault="00016418" w:rsidP="00016418">
      <w:pPr>
        <w:rPr>
          <w:sz w:val="22"/>
          <w:szCs w:val="22"/>
        </w:rPr>
      </w:pPr>
      <w:r w:rsidRPr="00016418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016418" w:rsidRPr="00016418" w:rsidRDefault="00016418" w:rsidP="00016418">
      <w:pPr>
        <w:rPr>
          <w:sz w:val="22"/>
          <w:szCs w:val="22"/>
        </w:rPr>
      </w:pPr>
      <w:r w:rsidRPr="00016418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016418" w:rsidRPr="00016418" w:rsidRDefault="00016418" w:rsidP="00016418">
      <w:pPr>
        <w:rPr>
          <w:sz w:val="22"/>
          <w:szCs w:val="22"/>
        </w:rPr>
      </w:pPr>
      <w:r w:rsidRPr="00016418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016418" w:rsidRPr="00016418" w:rsidRDefault="00016418" w:rsidP="00016418">
      <w:pPr>
        <w:rPr>
          <w:sz w:val="22"/>
          <w:szCs w:val="22"/>
        </w:rPr>
      </w:pPr>
      <w:r w:rsidRPr="00016418">
        <w:rPr>
          <w:sz w:val="22"/>
          <w:szCs w:val="22"/>
        </w:rPr>
        <w:lastRenderedPageBreak/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016418" w:rsidRPr="00016418" w:rsidRDefault="00016418" w:rsidP="00016418">
      <w:pPr>
        <w:rPr>
          <w:sz w:val="22"/>
          <w:szCs w:val="22"/>
        </w:rPr>
      </w:pPr>
      <w:r w:rsidRPr="00016418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  <w:r w:rsidR="00016418">
        <w:rPr>
          <w:rFonts w:eastAsia="Calibri"/>
          <w:b/>
          <w:sz w:val="22"/>
          <w:szCs w:val="22"/>
          <w:lang w:eastAsia="en-US"/>
        </w:rPr>
        <w:t>Директор</w:t>
      </w: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А.К. Сыздыкова</w:t>
      </w:r>
    </w:p>
    <w:p w:rsidR="00C156EE" w:rsidRPr="0093642A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93642A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sectPr w:rsidR="009550E7" w:rsidRPr="0093642A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246A4"/>
    <w:rsid w:val="0003105B"/>
    <w:rsid w:val="00034562"/>
    <w:rsid w:val="00037432"/>
    <w:rsid w:val="0006503C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5205A"/>
    <w:rsid w:val="00154370"/>
    <w:rsid w:val="00166E55"/>
    <w:rsid w:val="00172316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3C74"/>
    <w:rsid w:val="002B7B39"/>
    <w:rsid w:val="002C62EC"/>
    <w:rsid w:val="002C7685"/>
    <w:rsid w:val="002D1ABE"/>
    <w:rsid w:val="002F7A67"/>
    <w:rsid w:val="00310E27"/>
    <w:rsid w:val="00322F99"/>
    <w:rsid w:val="00332E31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E4E6D"/>
    <w:rsid w:val="004F1A9F"/>
    <w:rsid w:val="004F2292"/>
    <w:rsid w:val="005256B7"/>
    <w:rsid w:val="005303B8"/>
    <w:rsid w:val="00535CE9"/>
    <w:rsid w:val="00537173"/>
    <w:rsid w:val="005577B4"/>
    <w:rsid w:val="00562834"/>
    <w:rsid w:val="00563893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7019D"/>
    <w:rsid w:val="00774C15"/>
    <w:rsid w:val="007C50DB"/>
    <w:rsid w:val="007D3939"/>
    <w:rsid w:val="007F08A1"/>
    <w:rsid w:val="00805664"/>
    <w:rsid w:val="008266CA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15440"/>
    <w:rsid w:val="00A37915"/>
    <w:rsid w:val="00A4221F"/>
    <w:rsid w:val="00A66787"/>
    <w:rsid w:val="00A91ADE"/>
    <w:rsid w:val="00A926FC"/>
    <w:rsid w:val="00A973FE"/>
    <w:rsid w:val="00AC1F4B"/>
    <w:rsid w:val="00AC7B75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B514C"/>
    <w:rsid w:val="00BC0A95"/>
    <w:rsid w:val="00BC3C09"/>
    <w:rsid w:val="00BC4A5B"/>
    <w:rsid w:val="00BE3F10"/>
    <w:rsid w:val="00C00AF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70D39"/>
    <w:rsid w:val="00D744DD"/>
    <w:rsid w:val="00D74EF7"/>
    <w:rsid w:val="00DB1E7F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E2A92"/>
    <w:rsid w:val="00F13671"/>
    <w:rsid w:val="00F27BAB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BF561-8113-4AEA-986E-688EEB68D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2021-01-26T04:54:00Z</cp:lastPrinted>
  <dcterms:created xsi:type="dcterms:W3CDTF">2021-01-20T09:16:00Z</dcterms:created>
  <dcterms:modified xsi:type="dcterms:W3CDTF">2022-02-11T05:17:00Z</dcterms:modified>
</cp:coreProperties>
</file>