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CBE" w:rsidRPr="00546CA8" w:rsidRDefault="00A02CBE" w:rsidP="00A02CBE">
      <w:pPr>
        <w:jc w:val="right"/>
        <w:rPr>
          <w:i/>
          <w:sz w:val="21"/>
          <w:szCs w:val="21"/>
        </w:rPr>
      </w:pPr>
      <w:proofErr w:type="spellStart"/>
      <w:r w:rsidRPr="00546CA8">
        <w:rPr>
          <w:i/>
          <w:sz w:val="21"/>
          <w:szCs w:val="21"/>
        </w:rPr>
        <w:t>Қосымша</w:t>
      </w:r>
      <w:proofErr w:type="spellEnd"/>
      <w:r w:rsidRPr="00546CA8">
        <w:rPr>
          <w:i/>
          <w:sz w:val="21"/>
          <w:szCs w:val="21"/>
        </w:rPr>
        <w:t xml:space="preserve"> 2 </w:t>
      </w:r>
    </w:p>
    <w:p w:rsidR="00A02CBE" w:rsidRPr="00546CA8" w:rsidRDefault="00A02CBE" w:rsidP="00A02CBE">
      <w:pPr>
        <w:jc w:val="right"/>
        <w:rPr>
          <w:i/>
          <w:sz w:val="21"/>
          <w:szCs w:val="21"/>
        </w:rPr>
      </w:pPr>
      <w:proofErr w:type="spellStart"/>
      <w:r w:rsidRPr="00546CA8">
        <w:rPr>
          <w:i/>
          <w:sz w:val="21"/>
          <w:szCs w:val="21"/>
        </w:rPr>
        <w:t>тендерлік</w:t>
      </w:r>
      <w:proofErr w:type="spellEnd"/>
      <w:r w:rsidRPr="00546CA8">
        <w:rPr>
          <w:i/>
          <w:sz w:val="21"/>
          <w:szCs w:val="21"/>
        </w:rPr>
        <w:t xml:space="preserve"> </w:t>
      </w:r>
      <w:proofErr w:type="spellStart"/>
      <w:r w:rsidRPr="00546CA8">
        <w:rPr>
          <w:i/>
          <w:sz w:val="21"/>
          <w:szCs w:val="21"/>
        </w:rPr>
        <w:t>құжаттамаға</w:t>
      </w:r>
      <w:proofErr w:type="spellEnd"/>
    </w:p>
    <w:p w:rsidR="00A02CBE" w:rsidRPr="00546CA8" w:rsidRDefault="00A02CBE" w:rsidP="00A02CBE">
      <w:pPr>
        <w:jc w:val="right"/>
        <w:rPr>
          <w:i/>
          <w:sz w:val="21"/>
          <w:szCs w:val="21"/>
        </w:rPr>
      </w:pPr>
    </w:p>
    <w:p w:rsidR="00836538" w:rsidRPr="00546CA8" w:rsidRDefault="00A02CBE" w:rsidP="00A02CBE">
      <w:pPr>
        <w:jc w:val="center"/>
        <w:rPr>
          <w:b/>
          <w:sz w:val="21"/>
          <w:szCs w:val="21"/>
        </w:rPr>
      </w:pPr>
      <w:r w:rsidRPr="00546CA8">
        <w:rPr>
          <w:i/>
          <w:sz w:val="21"/>
          <w:szCs w:val="21"/>
        </w:rPr>
        <w:t xml:space="preserve">     </w:t>
      </w:r>
      <w:proofErr w:type="spellStart"/>
      <w:r w:rsidRPr="00546CA8">
        <w:rPr>
          <w:b/>
          <w:sz w:val="21"/>
          <w:szCs w:val="21"/>
        </w:rPr>
        <w:t>Сатып</w:t>
      </w:r>
      <w:proofErr w:type="spellEnd"/>
      <w:r w:rsidRPr="00546CA8">
        <w:rPr>
          <w:b/>
          <w:sz w:val="21"/>
          <w:szCs w:val="21"/>
        </w:rPr>
        <w:t xml:space="preserve"> </w:t>
      </w:r>
      <w:proofErr w:type="spellStart"/>
      <w:r w:rsidRPr="00546CA8">
        <w:rPr>
          <w:b/>
          <w:sz w:val="21"/>
          <w:szCs w:val="21"/>
        </w:rPr>
        <w:t>алынатын</w:t>
      </w:r>
      <w:proofErr w:type="spellEnd"/>
      <w:r w:rsidRPr="00546CA8">
        <w:rPr>
          <w:b/>
          <w:sz w:val="21"/>
          <w:szCs w:val="21"/>
        </w:rPr>
        <w:t xml:space="preserve"> </w:t>
      </w:r>
      <w:proofErr w:type="spellStart"/>
      <w:r w:rsidRPr="00546CA8">
        <w:rPr>
          <w:b/>
          <w:sz w:val="21"/>
          <w:szCs w:val="21"/>
        </w:rPr>
        <w:t>тауарлардың</w:t>
      </w:r>
      <w:proofErr w:type="spellEnd"/>
      <w:r w:rsidRPr="00546CA8">
        <w:rPr>
          <w:b/>
          <w:sz w:val="21"/>
          <w:szCs w:val="21"/>
        </w:rPr>
        <w:t xml:space="preserve"> </w:t>
      </w:r>
      <w:proofErr w:type="spellStart"/>
      <w:r w:rsidRPr="00546CA8">
        <w:rPr>
          <w:b/>
          <w:sz w:val="21"/>
          <w:szCs w:val="21"/>
        </w:rPr>
        <w:t>техникалық</w:t>
      </w:r>
      <w:proofErr w:type="spellEnd"/>
      <w:r w:rsidRPr="00546CA8">
        <w:rPr>
          <w:b/>
          <w:sz w:val="21"/>
          <w:szCs w:val="21"/>
        </w:rPr>
        <w:t xml:space="preserve"> </w:t>
      </w:r>
      <w:proofErr w:type="spellStart"/>
      <w:r w:rsidRPr="00546CA8">
        <w:rPr>
          <w:b/>
          <w:sz w:val="21"/>
          <w:szCs w:val="21"/>
        </w:rPr>
        <w:t>ерекшелігі</w:t>
      </w:r>
      <w:proofErr w:type="spellEnd"/>
    </w:p>
    <w:tbl>
      <w:tblPr>
        <w:tblW w:w="153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646"/>
        <w:gridCol w:w="8830"/>
        <w:gridCol w:w="1701"/>
        <w:gridCol w:w="1470"/>
      </w:tblGrid>
      <w:tr w:rsidR="00A02CBE" w:rsidRPr="00546CA8" w:rsidTr="00546CA8">
        <w:trPr>
          <w:jc w:val="center"/>
        </w:trPr>
        <w:tc>
          <w:tcPr>
            <w:tcW w:w="710" w:type="dxa"/>
            <w:shd w:val="clear" w:color="auto" w:fill="auto"/>
          </w:tcPr>
          <w:p w:rsidR="00A02CBE" w:rsidRPr="00546CA8" w:rsidRDefault="00A02CBE" w:rsidP="00A02CBE">
            <w:pPr>
              <w:jc w:val="center"/>
              <w:rPr>
                <w:b/>
                <w:sz w:val="21"/>
                <w:szCs w:val="21"/>
              </w:rPr>
            </w:pPr>
            <w:r w:rsidRPr="00546CA8">
              <w:rPr>
                <w:b/>
                <w:sz w:val="21"/>
                <w:szCs w:val="21"/>
              </w:rPr>
              <w:t>лот №</w:t>
            </w:r>
          </w:p>
        </w:tc>
        <w:tc>
          <w:tcPr>
            <w:tcW w:w="2646" w:type="dxa"/>
            <w:shd w:val="clear" w:color="auto" w:fill="auto"/>
          </w:tcPr>
          <w:p w:rsidR="00A02CBE" w:rsidRPr="00546CA8" w:rsidRDefault="00A02CBE" w:rsidP="00A02CBE">
            <w:pPr>
              <w:jc w:val="center"/>
              <w:rPr>
                <w:b/>
                <w:sz w:val="21"/>
                <w:szCs w:val="21"/>
              </w:rPr>
            </w:pPr>
            <w:proofErr w:type="spellStart"/>
            <w:r w:rsidRPr="00546CA8">
              <w:rPr>
                <w:b/>
                <w:sz w:val="21"/>
                <w:szCs w:val="21"/>
              </w:rPr>
              <w:t>Тауардың</w:t>
            </w:r>
            <w:proofErr w:type="spellEnd"/>
            <w:r w:rsidRPr="00546CA8">
              <w:rPr>
                <w:b/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b/>
                <w:sz w:val="21"/>
                <w:szCs w:val="21"/>
              </w:rPr>
              <w:t>атауы</w:t>
            </w:r>
            <w:proofErr w:type="spellEnd"/>
          </w:p>
        </w:tc>
        <w:tc>
          <w:tcPr>
            <w:tcW w:w="8830" w:type="dxa"/>
          </w:tcPr>
          <w:p w:rsidR="00A02CBE" w:rsidRPr="00546CA8" w:rsidRDefault="00A02CBE" w:rsidP="00A02CBE">
            <w:pPr>
              <w:jc w:val="center"/>
              <w:rPr>
                <w:b/>
                <w:sz w:val="21"/>
                <w:szCs w:val="21"/>
              </w:rPr>
            </w:pPr>
            <w:proofErr w:type="spellStart"/>
            <w:r w:rsidRPr="00546CA8">
              <w:rPr>
                <w:b/>
                <w:sz w:val="21"/>
                <w:szCs w:val="21"/>
              </w:rPr>
              <w:t>Сипаттамасы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A02CBE" w:rsidRPr="00546CA8" w:rsidRDefault="00A02CBE" w:rsidP="00A02CBE">
            <w:pPr>
              <w:jc w:val="center"/>
              <w:rPr>
                <w:b/>
                <w:sz w:val="21"/>
                <w:szCs w:val="21"/>
              </w:rPr>
            </w:pPr>
            <w:proofErr w:type="spellStart"/>
            <w:r w:rsidRPr="00546CA8">
              <w:rPr>
                <w:b/>
                <w:sz w:val="21"/>
                <w:szCs w:val="21"/>
              </w:rPr>
              <w:t>өлшеп-орау</w:t>
            </w:r>
            <w:proofErr w:type="spellEnd"/>
          </w:p>
        </w:tc>
        <w:tc>
          <w:tcPr>
            <w:tcW w:w="1470" w:type="dxa"/>
            <w:shd w:val="clear" w:color="auto" w:fill="auto"/>
          </w:tcPr>
          <w:p w:rsidR="00A02CBE" w:rsidRPr="00546CA8" w:rsidRDefault="00A02CBE" w:rsidP="00A02CBE">
            <w:pPr>
              <w:jc w:val="center"/>
              <w:rPr>
                <w:b/>
                <w:sz w:val="21"/>
                <w:szCs w:val="21"/>
              </w:rPr>
            </w:pPr>
            <w:r w:rsidRPr="00546CA8">
              <w:rPr>
                <w:b/>
                <w:sz w:val="21"/>
                <w:szCs w:val="21"/>
              </w:rPr>
              <w:t>саны</w:t>
            </w:r>
          </w:p>
        </w:tc>
      </w:tr>
      <w:tr w:rsidR="00EB6A77" w:rsidRPr="00546CA8" w:rsidTr="00546CA8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EB6A77" w:rsidRPr="00546CA8" w:rsidRDefault="00EB6A77" w:rsidP="00EB6A77">
            <w:pPr>
              <w:ind w:left="-250" w:right="-107" w:firstLine="142"/>
              <w:jc w:val="center"/>
              <w:rPr>
                <w:sz w:val="21"/>
                <w:szCs w:val="21"/>
                <w:lang w:val="en-US"/>
              </w:rPr>
            </w:pPr>
            <w:r w:rsidRPr="00546CA8">
              <w:rPr>
                <w:sz w:val="21"/>
                <w:szCs w:val="21"/>
                <w:lang w:val="en-US"/>
              </w:rPr>
              <w:t>1</w:t>
            </w:r>
          </w:p>
        </w:tc>
        <w:tc>
          <w:tcPr>
            <w:tcW w:w="2646" w:type="dxa"/>
            <w:shd w:val="clear" w:color="auto" w:fill="auto"/>
          </w:tcPr>
          <w:p w:rsidR="00EB6A77" w:rsidRPr="00DD3BBB" w:rsidRDefault="00546CA8" w:rsidP="00546CA8">
            <w:pPr>
              <w:rPr>
                <w:sz w:val="21"/>
                <w:szCs w:val="21"/>
                <w:lang w:val="en-US"/>
              </w:rPr>
            </w:pPr>
            <w:proofErr w:type="spellStart"/>
            <w:r w:rsidRPr="00546CA8">
              <w:rPr>
                <w:sz w:val="21"/>
                <w:szCs w:val="21"/>
              </w:rPr>
              <w:t>Бақылауы</w:t>
            </w:r>
            <w:proofErr w:type="spellEnd"/>
            <w:r w:rsidRPr="00DD3BBB">
              <w:rPr>
                <w:sz w:val="21"/>
                <w:szCs w:val="21"/>
                <w:lang w:val="en-US"/>
              </w:rPr>
              <w:t xml:space="preserve"> </w:t>
            </w:r>
            <w:r w:rsidRPr="00546CA8">
              <w:rPr>
                <w:sz w:val="21"/>
                <w:szCs w:val="21"/>
              </w:rPr>
              <w:t>бар</w:t>
            </w:r>
            <w:r w:rsidRPr="00DD3BBB"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кардиолипин</w:t>
            </w:r>
            <w:proofErr w:type="spellEnd"/>
            <w:r w:rsidRPr="00DD3BBB"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антигені</w:t>
            </w:r>
            <w:proofErr w:type="spellEnd"/>
            <w:r w:rsidRPr="00DD3BBB">
              <w:rPr>
                <w:sz w:val="21"/>
                <w:szCs w:val="21"/>
                <w:lang w:val="en-US"/>
              </w:rPr>
              <w:t xml:space="preserve"> – 1 </w:t>
            </w:r>
            <w:proofErr w:type="spellStart"/>
            <w:r w:rsidRPr="00546CA8">
              <w:rPr>
                <w:sz w:val="21"/>
                <w:szCs w:val="21"/>
              </w:rPr>
              <w:t>жиынтық</w:t>
            </w:r>
            <w:proofErr w:type="spellEnd"/>
            <w:r w:rsidRPr="00DD3BBB">
              <w:rPr>
                <w:sz w:val="21"/>
                <w:szCs w:val="21"/>
                <w:lang w:val="en-US"/>
              </w:rPr>
              <w:t xml:space="preserve"> 500 </w:t>
            </w:r>
            <w:proofErr w:type="spellStart"/>
            <w:r w:rsidRPr="00546CA8">
              <w:rPr>
                <w:sz w:val="21"/>
                <w:szCs w:val="21"/>
              </w:rPr>
              <w:t>анықтау</w:t>
            </w:r>
            <w:proofErr w:type="spellEnd"/>
          </w:p>
        </w:tc>
        <w:tc>
          <w:tcPr>
            <w:tcW w:w="8830" w:type="dxa"/>
          </w:tcPr>
          <w:p w:rsidR="00546CA8" w:rsidRPr="00546CA8" w:rsidRDefault="00546CA8" w:rsidP="00546CA8">
            <w:pPr>
              <w:rPr>
                <w:sz w:val="21"/>
                <w:szCs w:val="21"/>
              </w:rPr>
            </w:pPr>
            <w:r w:rsidRPr="00546CA8">
              <w:rPr>
                <w:sz w:val="21"/>
                <w:szCs w:val="21"/>
              </w:rPr>
              <w:t xml:space="preserve">Реагент </w:t>
            </w:r>
            <w:proofErr w:type="spellStart"/>
            <w:r w:rsidRPr="00546CA8">
              <w:rPr>
                <w:sz w:val="21"/>
                <w:szCs w:val="21"/>
              </w:rPr>
              <w:t>жинағы</w:t>
            </w:r>
            <w:proofErr w:type="spellEnd"/>
            <w:r w:rsidRPr="00546CA8">
              <w:rPr>
                <w:sz w:val="21"/>
                <w:szCs w:val="21"/>
              </w:rPr>
              <w:t xml:space="preserve"> «</w:t>
            </w:r>
            <w:proofErr w:type="spellStart"/>
            <w:r w:rsidRPr="00546CA8">
              <w:rPr>
                <w:sz w:val="21"/>
                <w:szCs w:val="21"/>
              </w:rPr>
              <w:t>Микропреципитация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реакциясына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арналған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кардиолипин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антигені</w:t>
            </w:r>
            <w:proofErr w:type="spellEnd"/>
            <w:r w:rsidRPr="00546CA8">
              <w:rPr>
                <w:sz w:val="21"/>
                <w:szCs w:val="21"/>
              </w:rPr>
              <w:t>.</w:t>
            </w:r>
          </w:p>
          <w:p w:rsidR="00546CA8" w:rsidRPr="00546CA8" w:rsidRDefault="00546CA8" w:rsidP="00546CA8">
            <w:pPr>
              <w:rPr>
                <w:sz w:val="21"/>
                <w:szCs w:val="21"/>
              </w:rPr>
            </w:pPr>
            <w:proofErr w:type="spellStart"/>
            <w:r w:rsidRPr="00546CA8">
              <w:rPr>
                <w:sz w:val="21"/>
                <w:szCs w:val="21"/>
              </w:rPr>
              <w:t>Жинақтың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мазмұны</w:t>
            </w:r>
            <w:proofErr w:type="spellEnd"/>
            <w:r w:rsidRPr="00546CA8">
              <w:rPr>
                <w:sz w:val="21"/>
                <w:szCs w:val="21"/>
              </w:rPr>
              <w:t xml:space="preserve">: </w:t>
            </w:r>
            <w:proofErr w:type="spellStart"/>
            <w:r w:rsidRPr="00546CA8">
              <w:rPr>
                <w:sz w:val="21"/>
                <w:szCs w:val="21"/>
              </w:rPr>
              <w:t>AgCL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суспензиясы</w:t>
            </w:r>
            <w:proofErr w:type="spellEnd"/>
            <w:r w:rsidRPr="00546CA8">
              <w:rPr>
                <w:sz w:val="21"/>
                <w:szCs w:val="21"/>
              </w:rPr>
              <w:t xml:space="preserve"> - </w:t>
            </w:r>
            <w:proofErr w:type="spellStart"/>
            <w:r w:rsidRPr="00546CA8">
              <w:rPr>
                <w:sz w:val="21"/>
                <w:szCs w:val="21"/>
              </w:rPr>
              <w:t>AgCL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суспензиясы</w:t>
            </w:r>
            <w:proofErr w:type="spellEnd"/>
            <w:r w:rsidRPr="00546CA8">
              <w:rPr>
                <w:sz w:val="21"/>
                <w:szCs w:val="21"/>
              </w:rPr>
              <w:t xml:space="preserve"> 10% холин </w:t>
            </w:r>
            <w:proofErr w:type="spellStart"/>
            <w:r w:rsidRPr="00546CA8">
              <w:rPr>
                <w:sz w:val="21"/>
                <w:szCs w:val="21"/>
              </w:rPr>
              <w:t>хлоридінің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құрамында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кардиолипин</w:t>
            </w:r>
            <w:proofErr w:type="spellEnd"/>
            <w:r w:rsidRPr="00546CA8">
              <w:rPr>
                <w:sz w:val="21"/>
                <w:szCs w:val="21"/>
              </w:rPr>
              <w:t xml:space="preserve"> бар - 0,33%; лецитин - 0,27%; холестерин - 0,9%; ЭДТА (</w:t>
            </w:r>
            <w:proofErr w:type="spellStart"/>
            <w:r w:rsidRPr="00546CA8">
              <w:rPr>
                <w:sz w:val="21"/>
                <w:szCs w:val="21"/>
              </w:rPr>
              <w:t>тұрақтандырғыш</w:t>
            </w:r>
            <w:proofErr w:type="spellEnd"/>
            <w:r w:rsidRPr="00546CA8">
              <w:rPr>
                <w:sz w:val="21"/>
                <w:szCs w:val="21"/>
              </w:rPr>
              <w:t xml:space="preserve">) </w:t>
            </w:r>
            <w:proofErr w:type="spellStart"/>
            <w:r w:rsidRPr="00546CA8">
              <w:rPr>
                <w:sz w:val="21"/>
                <w:szCs w:val="21"/>
              </w:rPr>
              <w:t>соңғы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концентрациясы</w:t>
            </w:r>
            <w:proofErr w:type="spellEnd"/>
            <w:r w:rsidRPr="00546CA8">
              <w:rPr>
                <w:sz w:val="21"/>
                <w:szCs w:val="21"/>
              </w:rPr>
              <w:t xml:space="preserve"> 0,0125 моль/л </w:t>
            </w:r>
            <w:proofErr w:type="spellStart"/>
            <w:r w:rsidRPr="00546CA8">
              <w:rPr>
                <w:sz w:val="21"/>
                <w:szCs w:val="21"/>
              </w:rPr>
              <w:t>және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тимеросал</w:t>
            </w:r>
            <w:proofErr w:type="spellEnd"/>
            <w:r w:rsidRPr="00546CA8">
              <w:rPr>
                <w:sz w:val="21"/>
                <w:szCs w:val="21"/>
              </w:rPr>
              <w:t xml:space="preserve"> (концентрат) </w:t>
            </w:r>
            <w:proofErr w:type="spellStart"/>
            <w:r w:rsidRPr="00546CA8">
              <w:rPr>
                <w:sz w:val="21"/>
                <w:szCs w:val="21"/>
              </w:rPr>
              <w:t>соңғы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концентрациясы</w:t>
            </w:r>
            <w:proofErr w:type="spellEnd"/>
            <w:r w:rsidRPr="00546CA8">
              <w:rPr>
                <w:sz w:val="21"/>
                <w:szCs w:val="21"/>
              </w:rPr>
              <w:t xml:space="preserve"> 0,1%. </w:t>
            </w:r>
            <w:proofErr w:type="spellStart"/>
            <w:r w:rsidRPr="00546CA8">
              <w:rPr>
                <w:sz w:val="21"/>
                <w:szCs w:val="21"/>
              </w:rPr>
              <w:t>Сү</w:t>
            </w:r>
            <w:proofErr w:type="gramStart"/>
            <w:r w:rsidRPr="00546CA8">
              <w:rPr>
                <w:sz w:val="21"/>
                <w:szCs w:val="21"/>
              </w:rPr>
              <w:t>тт</w:t>
            </w:r>
            <w:proofErr w:type="gramEnd"/>
            <w:r w:rsidRPr="00546CA8">
              <w:rPr>
                <w:sz w:val="21"/>
                <w:szCs w:val="21"/>
              </w:rPr>
              <w:t>і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ақ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түсті</w:t>
            </w:r>
            <w:proofErr w:type="spellEnd"/>
            <w:r w:rsidRPr="00546CA8">
              <w:rPr>
                <w:sz w:val="21"/>
                <w:szCs w:val="21"/>
              </w:rPr>
              <w:t xml:space="preserve"> суспензия, </w:t>
            </w:r>
            <w:proofErr w:type="spellStart"/>
            <w:r w:rsidRPr="00546CA8">
              <w:rPr>
                <w:sz w:val="21"/>
                <w:szCs w:val="21"/>
              </w:rPr>
              <w:t>тұрған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кезде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ақшыл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түссіз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сұйықтық</w:t>
            </w:r>
            <w:proofErr w:type="spellEnd"/>
            <w:r w:rsidRPr="00546CA8">
              <w:rPr>
                <w:sz w:val="21"/>
                <w:szCs w:val="21"/>
              </w:rPr>
              <w:t xml:space="preserve"> пен </w:t>
            </w:r>
            <w:proofErr w:type="spellStart"/>
            <w:r w:rsidRPr="00546CA8">
              <w:rPr>
                <w:sz w:val="21"/>
                <w:szCs w:val="21"/>
              </w:rPr>
              <w:t>тығыз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ақ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тұнбаға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бөлінеді</w:t>
            </w:r>
            <w:proofErr w:type="spellEnd"/>
            <w:r w:rsidRPr="00546CA8">
              <w:rPr>
                <w:sz w:val="21"/>
                <w:szCs w:val="21"/>
              </w:rPr>
              <w:t>.</w:t>
            </w:r>
          </w:p>
          <w:p w:rsidR="00546CA8" w:rsidRPr="00546CA8" w:rsidRDefault="00546CA8" w:rsidP="00546CA8">
            <w:pPr>
              <w:rPr>
                <w:sz w:val="21"/>
                <w:szCs w:val="21"/>
              </w:rPr>
            </w:pPr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Жинақ</w:t>
            </w:r>
            <w:proofErr w:type="spellEnd"/>
            <w:r w:rsidRPr="00546CA8">
              <w:rPr>
                <w:sz w:val="21"/>
                <w:szCs w:val="21"/>
              </w:rPr>
              <w:t xml:space="preserve"> 500 </w:t>
            </w:r>
            <w:proofErr w:type="spellStart"/>
            <w:r w:rsidRPr="00546CA8">
              <w:rPr>
                <w:sz w:val="21"/>
                <w:szCs w:val="21"/>
              </w:rPr>
              <w:t>үлгі</w:t>
            </w:r>
            <w:proofErr w:type="gramStart"/>
            <w:r w:rsidRPr="00546CA8">
              <w:rPr>
                <w:sz w:val="21"/>
                <w:szCs w:val="21"/>
              </w:rPr>
              <w:t>ні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ж</w:t>
            </w:r>
            <w:proofErr w:type="gramEnd"/>
            <w:r w:rsidRPr="00546CA8">
              <w:rPr>
                <w:sz w:val="21"/>
                <w:szCs w:val="21"/>
              </w:rPr>
              <w:t>әне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мерезді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диагностикалау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үшін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қосымша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оң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және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теріс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бақылау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сарысуын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зерттеуге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арналған</w:t>
            </w:r>
            <w:proofErr w:type="spellEnd"/>
            <w:r w:rsidRPr="00546CA8">
              <w:rPr>
                <w:sz w:val="21"/>
                <w:szCs w:val="21"/>
              </w:rPr>
              <w:t>.</w:t>
            </w:r>
          </w:p>
          <w:p w:rsidR="00EB6A77" w:rsidRDefault="00546CA8" w:rsidP="000046A1">
            <w:pPr>
              <w:rPr>
                <w:sz w:val="21"/>
                <w:szCs w:val="21"/>
              </w:rPr>
            </w:pPr>
            <w:proofErr w:type="spellStart"/>
            <w:r w:rsidRPr="00546CA8">
              <w:rPr>
                <w:sz w:val="21"/>
                <w:szCs w:val="21"/>
              </w:rPr>
              <w:t>Жинақтың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құрамында</w:t>
            </w:r>
            <w:proofErr w:type="spellEnd"/>
            <w:r w:rsidRPr="00546CA8">
              <w:rPr>
                <w:sz w:val="21"/>
                <w:szCs w:val="21"/>
              </w:rPr>
              <w:t xml:space="preserve">: </w:t>
            </w:r>
            <w:proofErr w:type="spellStart"/>
            <w:r w:rsidRPr="00546CA8">
              <w:rPr>
                <w:sz w:val="21"/>
                <w:szCs w:val="21"/>
              </w:rPr>
              <w:t>AgCL</w:t>
            </w:r>
            <w:proofErr w:type="spellEnd"/>
            <w:r w:rsidRPr="00546CA8">
              <w:rPr>
                <w:sz w:val="21"/>
                <w:szCs w:val="21"/>
              </w:rPr>
              <w:t xml:space="preserve"> 3 </w:t>
            </w:r>
            <w:proofErr w:type="spellStart"/>
            <w:r w:rsidRPr="00546CA8">
              <w:rPr>
                <w:sz w:val="21"/>
                <w:szCs w:val="21"/>
              </w:rPr>
              <w:t>бөтелке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суспензиясы</w:t>
            </w:r>
            <w:proofErr w:type="spellEnd"/>
            <w:r w:rsidRPr="00546CA8">
              <w:rPr>
                <w:sz w:val="21"/>
                <w:szCs w:val="21"/>
              </w:rPr>
              <w:t xml:space="preserve"> 5,0 мл + </w:t>
            </w:r>
            <w:proofErr w:type="spellStart"/>
            <w:proofErr w:type="gramStart"/>
            <w:r w:rsidRPr="00546CA8">
              <w:rPr>
                <w:sz w:val="21"/>
                <w:szCs w:val="21"/>
              </w:rPr>
              <w:t>ба</w:t>
            </w:r>
            <w:proofErr w:type="gramEnd"/>
            <w:r w:rsidRPr="00546CA8">
              <w:rPr>
                <w:sz w:val="21"/>
                <w:szCs w:val="21"/>
              </w:rPr>
              <w:t>қылау</w:t>
            </w:r>
            <w:proofErr w:type="spellEnd"/>
            <w:r w:rsidRPr="00546CA8">
              <w:rPr>
                <w:sz w:val="21"/>
                <w:szCs w:val="21"/>
              </w:rPr>
              <w:t xml:space="preserve"> </w:t>
            </w:r>
            <w:proofErr w:type="spellStart"/>
            <w:r w:rsidRPr="00546CA8">
              <w:rPr>
                <w:sz w:val="21"/>
                <w:szCs w:val="21"/>
              </w:rPr>
              <w:t>сарысуы</w:t>
            </w:r>
            <w:proofErr w:type="spellEnd"/>
            <w:r w:rsidRPr="00546CA8">
              <w:rPr>
                <w:sz w:val="21"/>
                <w:szCs w:val="21"/>
              </w:rPr>
              <w:t xml:space="preserve"> K+ </w:t>
            </w:r>
            <w:proofErr w:type="spellStart"/>
            <w:r w:rsidRPr="00546CA8">
              <w:rPr>
                <w:sz w:val="21"/>
                <w:szCs w:val="21"/>
              </w:rPr>
              <w:t>және</w:t>
            </w:r>
            <w:proofErr w:type="spellEnd"/>
            <w:r w:rsidRPr="00546CA8">
              <w:rPr>
                <w:sz w:val="21"/>
                <w:szCs w:val="21"/>
              </w:rPr>
              <w:t xml:space="preserve"> K-1,0 мл.</w:t>
            </w:r>
            <w:r w:rsidR="00DD3BBB">
              <w:rPr>
                <w:sz w:val="21"/>
                <w:szCs w:val="21"/>
              </w:rPr>
              <w:t xml:space="preserve"> </w:t>
            </w:r>
          </w:p>
          <w:p w:rsidR="000046A1" w:rsidRPr="00546CA8" w:rsidRDefault="000046A1" w:rsidP="000046A1">
            <w:pPr>
              <w:rPr>
                <w:sz w:val="21"/>
                <w:szCs w:val="21"/>
              </w:rPr>
            </w:pPr>
            <w:r w:rsidRPr="000046A1">
              <w:rPr>
                <w:sz w:val="21"/>
                <w:szCs w:val="21"/>
              </w:rPr>
              <w:t>Поставка товара осуществляется по заявкам Заказчика в течение 20 календарных дней</w:t>
            </w:r>
            <w:bookmarkStart w:id="0" w:name="_GoBack"/>
            <w:bookmarkEnd w:id="0"/>
          </w:p>
        </w:tc>
        <w:tc>
          <w:tcPr>
            <w:tcW w:w="1701" w:type="dxa"/>
            <w:shd w:val="clear" w:color="auto" w:fill="auto"/>
            <w:vAlign w:val="center"/>
          </w:tcPr>
          <w:p w:rsidR="00EB6A77" w:rsidRPr="00546CA8" w:rsidRDefault="00546CA8" w:rsidP="00546CA8">
            <w:pPr>
              <w:jc w:val="center"/>
              <w:rPr>
                <w:sz w:val="21"/>
                <w:szCs w:val="21"/>
              </w:rPr>
            </w:pPr>
            <w:r w:rsidRPr="00546CA8">
              <w:rPr>
                <w:sz w:val="21"/>
                <w:szCs w:val="21"/>
              </w:rPr>
              <w:t>набор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EB6A77" w:rsidRPr="00546CA8" w:rsidRDefault="00546CA8" w:rsidP="00546CA8">
            <w:pPr>
              <w:jc w:val="center"/>
              <w:rPr>
                <w:color w:val="000000"/>
                <w:sz w:val="21"/>
                <w:szCs w:val="21"/>
              </w:rPr>
            </w:pPr>
            <w:r w:rsidRPr="00546CA8">
              <w:rPr>
                <w:color w:val="000000"/>
                <w:sz w:val="21"/>
                <w:szCs w:val="21"/>
              </w:rPr>
              <w:t>1</w:t>
            </w:r>
          </w:p>
        </w:tc>
      </w:tr>
    </w:tbl>
    <w:p w:rsidR="00291A4F" w:rsidRPr="00546CA8" w:rsidRDefault="00291A4F" w:rsidP="00291A4F">
      <w:pPr>
        <w:rPr>
          <w:sz w:val="21"/>
          <w:szCs w:val="21"/>
        </w:rPr>
      </w:pPr>
      <w:r w:rsidRPr="00546CA8">
        <w:rPr>
          <w:sz w:val="21"/>
          <w:szCs w:val="21"/>
        </w:rPr>
        <w:t xml:space="preserve">18 </w:t>
      </w:r>
      <w:proofErr w:type="spellStart"/>
      <w:r w:rsidRPr="00546CA8">
        <w:rPr>
          <w:sz w:val="21"/>
          <w:szCs w:val="21"/>
        </w:rPr>
        <w:t>т.т</w:t>
      </w:r>
      <w:proofErr w:type="spellEnd"/>
      <w:r w:rsidRPr="00546CA8">
        <w:rPr>
          <w:sz w:val="21"/>
          <w:szCs w:val="21"/>
        </w:rPr>
        <w:t xml:space="preserve">. 4 </w:t>
      </w:r>
      <w:proofErr w:type="spellStart"/>
      <w:r w:rsidRPr="00546CA8">
        <w:rPr>
          <w:sz w:val="21"/>
          <w:szCs w:val="21"/>
        </w:rPr>
        <w:t>тарау</w:t>
      </w:r>
      <w:proofErr w:type="spellEnd"/>
      <w:r w:rsidRPr="00546CA8">
        <w:rPr>
          <w:sz w:val="21"/>
          <w:szCs w:val="21"/>
        </w:rPr>
        <w:t>:</w:t>
      </w:r>
    </w:p>
    <w:p w:rsidR="00291A4F" w:rsidRPr="00546CA8" w:rsidRDefault="00291A4F" w:rsidP="00291A4F">
      <w:pPr>
        <w:rPr>
          <w:sz w:val="21"/>
          <w:szCs w:val="21"/>
        </w:rPr>
      </w:pPr>
      <w:r w:rsidRPr="00546CA8">
        <w:rPr>
          <w:sz w:val="21"/>
          <w:szCs w:val="21"/>
        </w:rPr>
        <w:t xml:space="preserve">     </w:t>
      </w:r>
      <w:r w:rsidRPr="00546CA8">
        <w:rPr>
          <w:sz w:val="21"/>
          <w:szCs w:val="21"/>
        </w:rPr>
        <w:tab/>
        <w:t xml:space="preserve">1) </w:t>
      </w:r>
      <w:proofErr w:type="spellStart"/>
      <w:r w:rsidRPr="00546CA8">
        <w:rPr>
          <w:sz w:val="21"/>
          <w:szCs w:val="21"/>
        </w:rPr>
        <w:t>Кодекстің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ережелеріне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және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дә</w:t>
      </w:r>
      <w:proofErr w:type="gramStart"/>
      <w:r w:rsidRPr="00546CA8">
        <w:rPr>
          <w:sz w:val="21"/>
          <w:szCs w:val="21"/>
        </w:rPr>
        <w:t>р</w:t>
      </w:r>
      <w:proofErr w:type="gramEnd"/>
      <w:r w:rsidRPr="00546CA8">
        <w:rPr>
          <w:sz w:val="21"/>
          <w:szCs w:val="21"/>
        </w:rPr>
        <w:t>іханаларда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дайындалған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дәрілік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препараттарды</w:t>
      </w:r>
      <w:proofErr w:type="spellEnd"/>
      <w:r w:rsidRPr="00546CA8">
        <w:rPr>
          <w:sz w:val="21"/>
          <w:szCs w:val="21"/>
        </w:rPr>
        <w:t xml:space="preserve">, </w:t>
      </w:r>
      <w:proofErr w:type="spellStart"/>
      <w:r w:rsidRPr="00546CA8">
        <w:rPr>
          <w:sz w:val="21"/>
          <w:szCs w:val="21"/>
        </w:rPr>
        <w:t>Денсаулық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сақтау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саласындағы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уәкілетті</w:t>
      </w:r>
      <w:proofErr w:type="spellEnd"/>
      <w:r w:rsidRPr="00546CA8">
        <w:rPr>
          <w:sz w:val="21"/>
          <w:szCs w:val="21"/>
        </w:rPr>
        <w:t xml:space="preserve"> орган </w:t>
      </w:r>
      <w:proofErr w:type="spellStart"/>
      <w:r w:rsidRPr="00546CA8">
        <w:rPr>
          <w:sz w:val="21"/>
          <w:szCs w:val="21"/>
        </w:rPr>
        <w:t>бекіткен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орфандық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препараттар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тізбесіне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енгізілген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орфандық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препараттарды</w:t>
      </w:r>
      <w:proofErr w:type="spellEnd"/>
      <w:r w:rsidRPr="00546CA8">
        <w:rPr>
          <w:sz w:val="21"/>
          <w:szCs w:val="21"/>
        </w:rPr>
        <w:t xml:space="preserve">, </w:t>
      </w:r>
      <w:proofErr w:type="spellStart"/>
      <w:r w:rsidRPr="00546CA8">
        <w:rPr>
          <w:sz w:val="21"/>
          <w:szCs w:val="21"/>
        </w:rPr>
        <w:t>Денсаулық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сақтау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саласындағы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уәкілетті</w:t>
      </w:r>
      <w:proofErr w:type="spellEnd"/>
      <w:r w:rsidRPr="00546CA8">
        <w:rPr>
          <w:sz w:val="21"/>
          <w:szCs w:val="21"/>
        </w:rPr>
        <w:t xml:space="preserve"> орган </w:t>
      </w:r>
      <w:proofErr w:type="spellStart"/>
      <w:r w:rsidRPr="00546CA8">
        <w:rPr>
          <w:sz w:val="21"/>
          <w:szCs w:val="21"/>
        </w:rPr>
        <w:t>берген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қорытынды</w:t>
      </w:r>
      <w:proofErr w:type="spellEnd"/>
      <w:r w:rsidRPr="00546CA8">
        <w:rPr>
          <w:sz w:val="21"/>
          <w:szCs w:val="21"/>
        </w:rPr>
        <w:t xml:space="preserve"> (</w:t>
      </w:r>
      <w:proofErr w:type="spellStart"/>
      <w:r w:rsidRPr="00546CA8">
        <w:rPr>
          <w:sz w:val="21"/>
          <w:szCs w:val="21"/>
        </w:rPr>
        <w:t>рұқсат</w:t>
      </w:r>
      <w:proofErr w:type="spellEnd"/>
      <w:r w:rsidRPr="00546CA8">
        <w:rPr>
          <w:sz w:val="21"/>
          <w:szCs w:val="21"/>
        </w:rPr>
        <w:t xml:space="preserve"> беру </w:t>
      </w:r>
      <w:proofErr w:type="spellStart"/>
      <w:r w:rsidRPr="00546CA8">
        <w:rPr>
          <w:sz w:val="21"/>
          <w:szCs w:val="21"/>
        </w:rPr>
        <w:t>құжаты</w:t>
      </w:r>
      <w:proofErr w:type="spellEnd"/>
      <w:r w:rsidRPr="00546CA8">
        <w:rPr>
          <w:sz w:val="21"/>
          <w:szCs w:val="21"/>
        </w:rPr>
        <w:t xml:space="preserve">) </w:t>
      </w:r>
      <w:proofErr w:type="spellStart"/>
      <w:r w:rsidRPr="00546CA8">
        <w:rPr>
          <w:sz w:val="21"/>
          <w:szCs w:val="21"/>
        </w:rPr>
        <w:t>негізінде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Қазақстан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Республикасының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аумағына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әкелінген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тіркелмеген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дә</w:t>
      </w:r>
      <w:proofErr w:type="gramStart"/>
      <w:r w:rsidRPr="00546CA8">
        <w:rPr>
          <w:sz w:val="21"/>
          <w:szCs w:val="21"/>
        </w:rPr>
        <w:t>р</w:t>
      </w:r>
      <w:proofErr w:type="gramEnd"/>
      <w:r w:rsidRPr="00546CA8">
        <w:rPr>
          <w:sz w:val="21"/>
          <w:szCs w:val="21"/>
        </w:rPr>
        <w:t>ілік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заттарды</w:t>
      </w:r>
      <w:proofErr w:type="spellEnd"/>
      <w:r w:rsidRPr="00546CA8">
        <w:rPr>
          <w:sz w:val="21"/>
          <w:szCs w:val="21"/>
        </w:rPr>
        <w:t xml:space="preserve">, </w:t>
      </w:r>
      <w:proofErr w:type="spellStart"/>
      <w:r w:rsidRPr="00546CA8">
        <w:rPr>
          <w:sz w:val="21"/>
          <w:szCs w:val="21"/>
        </w:rPr>
        <w:t>медициналық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бұйымдарды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қоспағанда</w:t>
      </w:r>
      <w:proofErr w:type="spellEnd"/>
      <w:r w:rsidRPr="00546CA8">
        <w:rPr>
          <w:sz w:val="21"/>
          <w:szCs w:val="21"/>
        </w:rPr>
        <w:t xml:space="preserve">, </w:t>
      </w:r>
      <w:proofErr w:type="spellStart"/>
      <w:r w:rsidRPr="00546CA8">
        <w:rPr>
          <w:sz w:val="21"/>
          <w:szCs w:val="21"/>
        </w:rPr>
        <w:t>денсаулық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сақтау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саласындағы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уәкілетті</w:t>
      </w:r>
      <w:proofErr w:type="spellEnd"/>
      <w:r w:rsidRPr="00546CA8">
        <w:rPr>
          <w:sz w:val="21"/>
          <w:szCs w:val="21"/>
        </w:rPr>
        <w:t xml:space="preserve"> орган </w:t>
      </w:r>
      <w:proofErr w:type="spellStart"/>
      <w:r w:rsidRPr="00546CA8">
        <w:rPr>
          <w:sz w:val="21"/>
          <w:szCs w:val="21"/>
        </w:rPr>
        <w:t>айқындаған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тәртіппен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Қазақстан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Республикасында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мемлекеттік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тіркеудің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болуы</w:t>
      </w:r>
      <w:proofErr w:type="spellEnd"/>
      <w:r w:rsidRPr="00546CA8">
        <w:rPr>
          <w:sz w:val="21"/>
          <w:szCs w:val="21"/>
        </w:rPr>
        <w:t xml:space="preserve">, </w:t>
      </w:r>
      <w:proofErr w:type="spellStart"/>
      <w:r w:rsidRPr="00546CA8">
        <w:rPr>
          <w:sz w:val="21"/>
          <w:szCs w:val="21"/>
        </w:rPr>
        <w:t>құрамына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кіретін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және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дербес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бұйым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немесе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құрылғы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ретінде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пайдаланылмайтын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жинақтауыштарды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сатып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алу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кезінде</w:t>
      </w:r>
      <w:proofErr w:type="spellEnd"/>
      <w:r w:rsidRPr="00546CA8">
        <w:rPr>
          <w:sz w:val="21"/>
          <w:szCs w:val="21"/>
        </w:rPr>
        <w:t xml:space="preserve"> – </w:t>
      </w:r>
      <w:proofErr w:type="spellStart"/>
      <w:r w:rsidRPr="00546CA8">
        <w:rPr>
          <w:sz w:val="21"/>
          <w:szCs w:val="21"/>
        </w:rPr>
        <w:t>Қазақстан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Республикасында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бірыңғ</w:t>
      </w:r>
      <w:proofErr w:type="gramStart"/>
      <w:r w:rsidRPr="00546CA8">
        <w:rPr>
          <w:sz w:val="21"/>
          <w:szCs w:val="21"/>
        </w:rPr>
        <w:t>ай</w:t>
      </w:r>
      <w:proofErr w:type="spellEnd"/>
      <w:proofErr w:type="gram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жылжымалы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медициналық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кешен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ретінде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мемлекеттік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тіркеу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жүзеге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асырылады</w:t>
      </w:r>
      <w:proofErr w:type="spellEnd"/>
      <w:r w:rsidRPr="00546CA8">
        <w:rPr>
          <w:sz w:val="21"/>
          <w:szCs w:val="21"/>
        </w:rPr>
        <w:t xml:space="preserve">. </w:t>
      </w:r>
      <w:proofErr w:type="spellStart"/>
      <w:r w:rsidRPr="00546CA8">
        <w:rPr>
          <w:sz w:val="21"/>
          <w:szCs w:val="21"/>
        </w:rPr>
        <w:t>Жиынтықтаушы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медициналық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техниканы</w:t>
      </w:r>
      <w:proofErr w:type="spellEnd"/>
      <w:r w:rsidRPr="00546CA8">
        <w:rPr>
          <w:sz w:val="21"/>
          <w:szCs w:val="21"/>
        </w:rPr>
        <w:t xml:space="preserve"> (</w:t>
      </w:r>
      <w:proofErr w:type="spellStart"/>
      <w:r w:rsidRPr="00546CA8">
        <w:rPr>
          <w:sz w:val="21"/>
          <w:szCs w:val="21"/>
        </w:rPr>
        <w:t>жеткізу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жиынтығын</w:t>
      </w:r>
      <w:proofErr w:type="spellEnd"/>
      <w:r w:rsidRPr="00546CA8">
        <w:rPr>
          <w:sz w:val="21"/>
          <w:szCs w:val="21"/>
        </w:rPr>
        <w:t xml:space="preserve">) </w:t>
      </w:r>
      <w:proofErr w:type="spellStart"/>
      <w:r w:rsidRPr="00546CA8">
        <w:rPr>
          <w:sz w:val="21"/>
          <w:szCs w:val="21"/>
        </w:rPr>
        <w:t>тіркеу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қажеттілігінің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болмауы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сараптама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ұйымының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немесе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денсаулық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сақтау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саласындағы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proofErr w:type="gramStart"/>
      <w:r w:rsidRPr="00546CA8">
        <w:rPr>
          <w:sz w:val="21"/>
          <w:szCs w:val="21"/>
        </w:rPr>
        <w:t>у</w:t>
      </w:r>
      <w:proofErr w:type="gramEnd"/>
      <w:r w:rsidRPr="00546CA8">
        <w:rPr>
          <w:sz w:val="21"/>
          <w:szCs w:val="21"/>
        </w:rPr>
        <w:t>әкілетті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органның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хатымен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расталады</w:t>
      </w:r>
      <w:proofErr w:type="spellEnd"/>
      <w:r w:rsidRPr="00546CA8">
        <w:rPr>
          <w:sz w:val="21"/>
          <w:szCs w:val="21"/>
        </w:rPr>
        <w:t xml:space="preserve">; </w:t>
      </w:r>
    </w:p>
    <w:p w:rsidR="00291A4F" w:rsidRPr="00546CA8" w:rsidRDefault="00291A4F" w:rsidP="00291A4F">
      <w:pPr>
        <w:rPr>
          <w:sz w:val="21"/>
          <w:szCs w:val="21"/>
        </w:rPr>
      </w:pPr>
      <w:r w:rsidRPr="00546CA8">
        <w:rPr>
          <w:sz w:val="21"/>
          <w:szCs w:val="21"/>
        </w:rPr>
        <w:t xml:space="preserve">2) </w:t>
      </w:r>
      <w:proofErr w:type="spellStart"/>
      <w:r w:rsidRPr="00546CA8">
        <w:rPr>
          <w:sz w:val="21"/>
          <w:szCs w:val="21"/>
        </w:rPr>
        <w:t>сипаттаманың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немесе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техникалық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ерекшеліктің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сатып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proofErr w:type="gramStart"/>
      <w:r w:rsidRPr="00546CA8">
        <w:rPr>
          <w:sz w:val="21"/>
          <w:szCs w:val="21"/>
        </w:rPr>
        <w:t>алу</w:t>
      </w:r>
      <w:proofErr w:type="gramEnd"/>
      <w:r w:rsidRPr="00546CA8">
        <w:rPr>
          <w:sz w:val="21"/>
          <w:szCs w:val="21"/>
        </w:rPr>
        <w:t>ға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хабарландыру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немесе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шақыру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шарттарына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сәйкестігі</w:t>
      </w:r>
      <w:proofErr w:type="spellEnd"/>
      <w:r w:rsidRPr="00546CA8">
        <w:rPr>
          <w:sz w:val="21"/>
          <w:szCs w:val="21"/>
        </w:rPr>
        <w:t xml:space="preserve">.  </w:t>
      </w:r>
      <w:proofErr w:type="spellStart"/>
      <w:r w:rsidRPr="00546CA8">
        <w:rPr>
          <w:sz w:val="21"/>
          <w:szCs w:val="21"/>
        </w:rPr>
        <w:t>Бұл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ретте</w:t>
      </w:r>
      <w:proofErr w:type="spellEnd"/>
      <w:r w:rsidRPr="00546CA8">
        <w:rPr>
          <w:sz w:val="21"/>
          <w:szCs w:val="21"/>
        </w:rPr>
        <w:t xml:space="preserve">, </w:t>
      </w:r>
      <w:proofErr w:type="spellStart"/>
      <w:r w:rsidRPr="00546CA8">
        <w:rPr>
          <w:sz w:val="21"/>
          <w:szCs w:val="21"/>
        </w:rPr>
        <w:t>медициналық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техниканың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ұсынылатын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функционалдық</w:t>
      </w:r>
      <w:proofErr w:type="spellEnd"/>
      <w:r w:rsidRPr="00546CA8">
        <w:rPr>
          <w:sz w:val="21"/>
          <w:szCs w:val="21"/>
        </w:rPr>
        <w:t xml:space="preserve">, </w:t>
      </w:r>
      <w:proofErr w:type="spellStart"/>
      <w:r w:rsidRPr="00546CA8">
        <w:rPr>
          <w:sz w:val="21"/>
          <w:szCs w:val="21"/>
        </w:rPr>
        <w:t>техникалық</w:t>
      </w:r>
      <w:proofErr w:type="spellEnd"/>
      <w:r w:rsidRPr="00546CA8">
        <w:rPr>
          <w:sz w:val="21"/>
          <w:szCs w:val="21"/>
        </w:rPr>
        <w:t xml:space="preserve">, </w:t>
      </w:r>
      <w:proofErr w:type="spellStart"/>
      <w:r w:rsidRPr="00546CA8">
        <w:rPr>
          <w:sz w:val="21"/>
          <w:szCs w:val="21"/>
        </w:rPr>
        <w:t>сапалық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және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пайдалану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сипаттамаларының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техникалық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ерекшелік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талаптарына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асып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кетуіне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жол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беріледі</w:t>
      </w:r>
      <w:proofErr w:type="spellEnd"/>
      <w:r w:rsidRPr="00546CA8">
        <w:rPr>
          <w:sz w:val="21"/>
          <w:szCs w:val="21"/>
        </w:rPr>
        <w:t>;</w:t>
      </w:r>
    </w:p>
    <w:p w:rsidR="00291A4F" w:rsidRPr="00546CA8" w:rsidRDefault="00291A4F" w:rsidP="00291A4F">
      <w:pPr>
        <w:rPr>
          <w:sz w:val="21"/>
          <w:szCs w:val="21"/>
        </w:rPr>
      </w:pPr>
      <w:r w:rsidRPr="00546CA8">
        <w:rPr>
          <w:sz w:val="21"/>
          <w:szCs w:val="21"/>
        </w:rPr>
        <w:t xml:space="preserve">3) </w:t>
      </w:r>
      <w:proofErr w:type="spellStart"/>
      <w:r w:rsidRPr="00546CA8">
        <w:rPr>
          <w:sz w:val="21"/>
          <w:szCs w:val="21"/>
        </w:rPr>
        <w:t>денсаулық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сақтау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саласындағы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уәкілетті</w:t>
      </w:r>
      <w:proofErr w:type="spellEnd"/>
      <w:r w:rsidRPr="00546CA8">
        <w:rPr>
          <w:sz w:val="21"/>
          <w:szCs w:val="21"/>
        </w:rPr>
        <w:t xml:space="preserve"> орган </w:t>
      </w:r>
      <w:proofErr w:type="spellStart"/>
      <w:r w:rsidRPr="00546CA8">
        <w:rPr>
          <w:sz w:val="21"/>
          <w:szCs w:val="21"/>
        </w:rPr>
        <w:t>берген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қорытынды</w:t>
      </w:r>
      <w:proofErr w:type="spellEnd"/>
      <w:r w:rsidRPr="00546CA8">
        <w:rPr>
          <w:sz w:val="21"/>
          <w:szCs w:val="21"/>
        </w:rPr>
        <w:t xml:space="preserve"> (</w:t>
      </w:r>
      <w:proofErr w:type="spellStart"/>
      <w:proofErr w:type="gramStart"/>
      <w:r w:rsidRPr="00546CA8">
        <w:rPr>
          <w:sz w:val="21"/>
          <w:szCs w:val="21"/>
        </w:rPr>
        <w:t>р</w:t>
      </w:r>
      <w:proofErr w:type="gramEnd"/>
      <w:r w:rsidRPr="00546CA8">
        <w:rPr>
          <w:sz w:val="21"/>
          <w:szCs w:val="21"/>
        </w:rPr>
        <w:t>ұқсат</w:t>
      </w:r>
      <w:proofErr w:type="spellEnd"/>
      <w:r w:rsidRPr="00546CA8">
        <w:rPr>
          <w:sz w:val="21"/>
          <w:szCs w:val="21"/>
        </w:rPr>
        <w:t xml:space="preserve"> беру </w:t>
      </w:r>
      <w:proofErr w:type="spellStart"/>
      <w:r w:rsidRPr="00546CA8">
        <w:rPr>
          <w:sz w:val="21"/>
          <w:szCs w:val="21"/>
        </w:rPr>
        <w:t>құжаты</w:t>
      </w:r>
      <w:proofErr w:type="spellEnd"/>
      <w:r w:rsidRPr="00546CA8">
        <w:rPr>
          <w:sz w:val="21"/>
          <w:szCs w:val="21"/>
        </w:rPr>
        <w:t xml:space="preserve">) </w:t>
      </w:r>
      <w:proofErr w:type="spellStart"/>
      <w:r w:rsidRPr="00546CA8">
        <w:rPr>
          <w:sz w:val="21"/>
          <w:szCs w:val="21"/>
        </w:rPr>
        <w:t>негізінде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Қазақстан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Республикасының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аумағына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әкелінген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тіркелмеген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дәрілік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заттар</w:t>
      </w:r>
      <w:proofErr w:type="spellEnd"/>
      <w:r w:rsidRPr="00546CA8">
        <w:rPr>
          <w:sz w:val="21"/>
          <w:szCs w:val="21"/>
        </w:rPr>
        <w:t xml:space="preserve"> мен </w:t>
      </w:r>
      <w:proofErr w:type="spellStart"/>
      <w:r w:rsidRPr="00546CA8">
        <w:rPr>
          <w:sz w:val="21"/>
          <w:szCs w:val="21"/>
        </w:rPr>
        <w:t>медициналық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бұйымдарды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қоспағанда</w:t>
      </w:r>
      <w:proofErr w:type="spellEnd"/>
      <w:r w:rsidRPr="00546CA8">
        <w:rPr>
          <w:sz w:val="21"/>
          <w:szCs w:val="21"/>
        </w:rPr>
        <w:t xml:space="preserve">, </w:t>
      </w:r>
      <w:proofErr w:type="spellStart"/>
      <w:r w:rsidRPr="00546CA8">
        <w:rPr>
          <w:sz w:val="21"/>
          <w:szCs w:val="21"/>
        </w:rPr>
        <w:t>бірыңғай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дистрибьютордың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үстеме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бағасын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ескере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отырып</w:t>
      </w:r>
      <w:proofErr w:type="spellEnd"/>
      <w:r w:rsidRPr="00546CA8">
        <w:rPr>
          <w:sz w:val="21"/>
          <w:szCs w:val="21"/>
        </w:rPr>
        <w:t xml:space="preserve">, </w:t>
      </w:r>
      <w:proofErr w:type="spellStart"/>
      <w:r w:rsidRPr="00546CA8">
        <w:rPr>
          <w:sz w:val="21"/>
          <w:szCs w:val="21"/>
        </w:rPr>
        <w:t>халықаралық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патенттелмеген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атау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және</w:t>
      </w:r>
      <w:proofErr w:type="spellEnd"/>
      <w:r w:rsidRPr="00546CA8">
        <w:rPr>
          <w:sz w:val="21"/>
          <w:szCs w:val="21"/>
        </w:rPr>
        <w:t xml:space="preserve"> (</w:t>
      </w:r>
      <w:proofErr w:type="spellStart"/>
      <w:r w:rsidRPr="00546CA8">
        <w:rPr>
          <w:sz w:val="21"/>
          <w:szCs w:val="21"/>
        </w:rPr>
        <w:t>немесе</w:t>
      </w:r>
      <w:proofErr w:type="spellEnd"/>
      <w:r w:rsidRPr="00546CA8">
        <w:rPr>
          <w:sz w:val="21"/>
          <w:szCs w:val="21"/>
        </w:rPr>
        <w:t xml:space="preserve">) </w:t>
      </w:r>
      <w:proofErr w:type="spellStart"/>
      <w:r w:rsidRPr="00546CA8">
        <w:rPr>
          <w:sz w:val="21"/>
          <w:szCs w:val="21"/>
        </w:rPr>
        <w:t>сауда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атауы</w:t>
      </w:r>
      <w:proofErr w:type="spellEnd"/>
      <w:r w:rsidRPr="00546CA8">
        <w:rPr>
          <w:sz w:val="21"/>
          <w:szCs w:val="21"/>
        </w:rPr>
        <w:t xml:space="preserve"> (бар </w:t>
      </w:r>
      <w:proofErr w:type="spellStart"/>
      <w:r w:rsidRPr="00546CA8">
        <w:rPr>
          <w:sz w:val="21"/>
          <w:szCs w:val="21"/>
        </w:rPr>
        <w:t>болса</w:t>
      </w:r>
      <w:proofErr w:type="spellEnd"/>
      <w:r w:rsidRPr="00546CA8">
        <w:rPr>
          <w:sz w:val="21"/>
          <w:szCs w:val="21"/>
        </w:rPr>
        <w:t xml:space="preserve">) </w:t>
      </w:r>
      <w:proofErr w:type="spellStart"/>
      <w:r w:rsidRPr="00546CA8">
        <w:rPr>
          <w:sz w:val="21"/>
          <w:szCs w:val="21"/>
        </w:rPr>
        <w:t>Бойынша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Денсаулық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сақтау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саласындағы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уәкілетті</w:t>
      </w:r>
      <w:proofErr w:type="spellEnd"/>
      <w:r w:rsidRPr="00546CA8">
        <w:rPr>
          <w:sz w:val="21"/>
          <w:szCs w:val="21"/>
        </w:rPr>
        <w:t xml:space="preserve"> орган </w:t>
      </w:r>
      <w:proofErr w:type="spellStart"/>
      <w:r w:rsidRPr="00546CA8">
        <w:rPr>
          <w:sz w:val="21"/>
          <w:szCs w:val="21"/>
        </w:rPr>
        <w:t>бекіткен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шекті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бағалардан</w:t>
      </w:r>
      <w:proofErr w:type="spellEnd"/>
      <w:r w:rsidRPr="00546CA8">
        <w:rPr>
          <w:sz w:val="21"/>
          <w:szCs w:val="21"/>
        </w:rPr>
        <w:t xml:space="preserve">, </w:t>
      </w:r>
      <w:proofErr w:type="spellStart"/>
      <w:r w:rsidRPr="00546CA8">
        <w:rPr>
          <w:sz w:val="21"/>
          <w:szCs w:val="21"/>
        </w:rPr>
        <w:t>хабарландырудағы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немесе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сатып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proofErr w:type="gramStart"/>
      <w:r w:rsidRPr="00546CA8">
        <w:rPr>
          <w:sz w:val="21"/>
          <w:szCs w:val="21"/>
        </w:rPr>
        <w:t>алу</w:t>
      </w:r>
      <w:proofErr w:type="gramEnd"/>
      <w:r w:rsidRPr="00546CA8">
        <w:rPr>
          <w:sz w:val="21"/>
          <w:szCs w:val="21"/>
        </w:rPr>
        <w:t>ға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шақырудағы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бағадан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асырмау</w:t>
      </w:r>
      <w:proofErr w:type="spellEnd"/>
      <w:r w:rsidRPr="00546CA8">
        <w:rPr>
          <w:sz w:val="21"/>
          <w:szCs w:val="21"/>
        </w:rPr>
        <w:t>; ;</w:t>
      </w:r>
    </w:p>
    <w:p w:rsidR="00291A4F" w:rsidRPr="00546CA8" w:rsidRDefault="00291A4F" w:rsidP="00291A4F">
      <w:pPr>
        <w:rPr>
          <w:sz w:val="21"/>
          <w:szCs w:val="21"/>
        </w:rPr>
      </w:pPr>
      <w:r w:rsidRPr="00546CA8">
        <w:rPr>
          <w:sz w:val="21"/>
          <w:szCs w:val="21"/>
        </w:rPr>
        <w:t xml:space="preserve">4) </w:t>
      </w:r>
      <w:proofErr w:type="spellStart"/>
      <w:r w:rsidRPr="00546CA8">
        <w:rPr>
          <w:sz w:val="21"/>
          <w:szCs w:val="21"/>
        </w:rPr>
        <w:t>денсаулық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сақтау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саласындағы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уәкілетті</w:t>
      </w:r>
      <w:proofErr w:type="spellEnd"/>
      <w:r w:rsidRPr="00546CA8">
        <w:rPr>
          <w:sz w:val="21"/>
          <w:szCs w:val="21"/>
        </w:rPr>
        <w:t xml:space="preserve"> орган </w:t>
      </w:r>
      <w:proofErr w:type="spellStart"/>
      <w:r w:rsidRPr="00546CA8">
        <w:rPr>
          <w:sz w:val="21"/>
          <w:szCs w:val="21"/>
        </w:rPr>
        <w:t>бекіткен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дә</w:t>
      </w:r>
      <w:proofErr w:type="gramStart"/>
      <w:r w:rsidRPr="00546CA8">
        <w:rPr>
          <w:sz w:val="21"/>
          <w:szCs w:val="21"/>
        </w:rPr>
        <w:t>р</w:t>
      </w:r>
      <w:proofErr w:type="gramEnd"/>
      <w:r w:rsidRPr="00546CA8">
        <w:rPr>
          <w:sz w:val="21"/>
          <w:szCs w:val="21"/>
        </w:rPr>
        <w:t>ілік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заттар</w:t>
      </w:r>
      <w:proofErr w:type="spellEnd"/>
      <w:r w:rsidRPr="00546CA8">
        <w:rPr>
          <w:sz w:val="21"/>
          <w:szCs w:val="21"/>
        </w:rPr>
        <w:t xml:space="preserve"> мен </w:t>
      </w:r>
      <w:proofErr w:type="spellStart"/>
      <w:r w:rsidRPr="00546CA8">
        <w:rPr>
          <w:sz w:val="21"/>
          <w:szCs w:val="21"/>
        </w:rPr>
        <w:t>медициналық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бұйымдарды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сақтау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және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тасымалдау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қағидаларына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сәйкес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олардың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қауіпсіздігін</w:t>
      </w:r>
      <w:proofErr w:type="spellEnd"/>
      <w:r w:rsidRPr="00546CA8">
        <w:rPr>
          <w:sz w:val="21"/>
          <w:szCs w:val="21"/>
        </w:rPr>
        <w:t xml:space="preserve">, </w:t>
      </w:r>
      <w:proofErr w:type="spellStart"/>
      <w:r w:rsidRPr="00546CA8">
        <w:rPr>
          <w:sz w:val="21"/>
          <w:szCs w:val="21"/>
        </w:rPr>
        <w:t>тиімділігі</w:t>
      </w:r>
      <w:proofErr w:type="spellEnd"/>
      <w:r w:rsidRPr="00546CA8">
        <w:rPr>
          <w:sz w:val="21"/>
          <w:szCs w:val="21"/>
        </w:rPr>
        <w:t xml:space="preserve"> мен </w:t>
      </w:r>
      <w:proofErr w:type="spellStart"/>
      <w:r w:rsidRPr="00546CA8">
        <w:rPr>
          <w:sz w:val="21"/>
          <w:szCs w:val="21"/>
        </w:rPr>
        <w:t>сапасын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сақтауды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қамтамасыз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ететін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жағдайларда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сақтау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және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тасымалдау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болып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табылады</w:t>
      </w:r>
      <w:proofErr w:type="spellEnd"/>
      <w:r w:rsidRPr="00546CA8">
        <w:rPr>
          <w:sz w:val="21"/>
          <w:szCs w:val="21"/>
        </w:rPr>
        <w:t xml:space="preserve">; </w:t>
      </w:r>
    </w:p>
    <w:p w:rsidR="00291A4F" w:rsidRPr="00546CA8" w:rsidRDefault="00291A4F" w:rsidP="00291A4F">
      <w:pPr>
        <w:rPr>
          <w:sz w:val="21"/>
          <w:szCs w:val="21"/>
        </w:rPr>
      </w:pPr>
      <w:r w:rsidRPr="00546CA8">
        <w:rPr>
          <w:sz w:val="21"/>
          <w:szCs w:val="21"/>
        </w:rPr>
        <w:t xml:space="preserve">5) </w:t>
      </w:r>
      <w:proofErr w:type="spellStart"/>
      <w:r w:rsidRPr="00546CA8">
        <w:rPr>
          <w:sz w:val="21"/>
          <w:szCs w:val="21"/>
        </w:rPr>
        <w:t>дә</w:t>
      </w:r>
      <w:proofErr w:type="gramStart"/>
      <w:r w:rsidRPr="00546CA8">
        <w:rPr>
          <w:sz w:val="21"/>
          <w:szCs w:val="21"/>
        </w:rPr>
        <w:t>р</w:t>
      </w:r>
      <w:proofErr w:type="gramEnd"/>
      <w:r w:rsidRPr="00546CA8">
        <w:rPr>
          <w:sz w:val="21"/>
          <w:szCs w:val="21"/>
        </w:rPr>
        <w:t>ілік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заттар</w:t>
      </w:r>
      <w:proofErr w:type="spellEnd"/>
      <w:r w:rsidRPr="00546CA8">
        <w:rPr>
          <w:sz w:val="21"/>
          <w:szCs w:val="21"/>
        </w:rPr>
        <w:t xml:space="preserve"> мен </w:t>
      </w:r>
      <w:proofErr w:type="spellStart"/>
      <w:r w:rsidRPr="00546CA8">
        <w:rPr>
          <w:sz w:val="21"/>
          <w:szCs w:val="21"/>
        </w:rPr>
        <w:t>медициналық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бұйымдарды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таңбалаудың</w:t>
      </w:r>
      <w:proofErr w:type="spellEnd"/>
      <w:r w:rsidRPr="00546CA8">
        <w:rPr>
          <w:sz w:val="21"/>
          <w:szCs w:val="21"/>
        </w:rPr>
        <w:t xml:space="preserve">, </w:t>
      </w:r>
      <w:proofErr w:type="spellStart"/>
      <w:r w:rsidRPr="00546CA8">
        <w:rPr>
          <w:sz w:val="21"/>
          <w:szCs w:val="21"/>
        </w:rPr>
        <w:t>тұтыну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қаптамасының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және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қолдану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жөніндегі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нұсқаулықтың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талаптарға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сәйкестігі</w:t>
      </w:r>
      <w:proofErr w:type="spellEnd"/>
    </w:p>
    <w:p w:rsidR="00291A4F" w:rsidRPr="00546CA8" w:rsidRDefault="00291A4F" w:rsidP="00291A4F">
      <w:pPr>
        <w:rPr>
          <w:sz w:val="21"/>
          <w:szCs w:val="21"/>
        </w:rPr>
      </w:pPr>
      <w:proofErr w:type="spellStart"/>
      <w:r w:rsidRPr="00546CA8">
        <w:rPr>
          <w:sz w:val="21"/>
          <w:szCs w:val="21"/>
        </w:rPr>
        <w:t>Қазақстан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Республикасына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тіркелмеген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дә</w:t>
      </w:r>
      <w:proofErr w:type="gramStart"/>
      <w:r w:rsidRPr="00546CA8">
        <w:rPr>
          <w:sz w:val="21"/>
          <w:szCs w:val="21"/>
        </w:rPr>
        <w:t>р</w:t>
      </w:r>
      <w:proofErr w:type="gramEnd"/>
      <w:r w:rsidRPr="00546CA8">
        <w:rPr>
          <w:sz w:val="21"/>
          <w:szCs w:val="21"/>
        </w:rPr>
        <w:t>ілік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заттарды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және</w:t>
      </w:r>
      <w:proofErr w:type="spellEnd"/>
      <w:r w:rsidRPr="00546CA8">
        <w:rPr>
          <w:sz w:val="21"/>
          <w:szCs w:val="21"/>
        </w:rPr>
        <w:t xml:space="preserve"> (</w:t>
      </w:r>
      <w:proofErr w:type="spellStart"/>
      <w:r w:rsidRPr="00546CA8">
        <w:rPr>
          <w:sz w:val="21"/>
          <w:szCs w:val="21"/>
        </w:rPr>
        <w:t>немесе</w:t>
      </w:r>
      <w:proofErr w:type="spellEnd"/>
      <w:r w:rsidRPr="00546CA8">
        <w:rPr>
          <w:sz w:val="21"/>
          <w:szCs w:val="21"/>
        </w:rPr>
        <w:t xml:space="preserve">) </w:t>
      </w:r>
      <w:proofErr w:type="spellStart"/>
      <w:r w:rsidRPr="00546CA8">
        <w:rPr>
          <w:sz w:val="21"/>
          <w:szCs w:val="21"/>
        </w:rPr>
        <w:t>медициналық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бұйымдарды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әкелу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жағдайларын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қоспағанда</w:t>
      </w:r>
      <w:proofErr w:type="spellEnd"/>
      <w:r w:rsidRPr="00546CA8">
        <w:rPr>
          <w:sz w:val="21"/>
          <w:szCs w:val="21"/>
        </w:rPr>
        <w:t xml:space="preserve">, </w:t>
      </w:r>
      <w:proofErr w:type="spellStart"/>
      <w:r w:rsidRPr="00546CA8">
        <w:rPr>
          <w:sz w:val="21"/>
          <w:szCs w:val="21"/>
        </w:rPr>
        <w:t>Қазақстан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Республикасының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заңнамасына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және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денсаулық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сақтау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саласындағы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уәкілетті</w:t>
      </w:r>
      <w:proofErr w:type="spellEnd"/>
      <w:r w:rsidRPr="00546CA8">
        <w:rPr>
          <w:sz w:val="21"/>
          <w:szCs w:val="21"/>
        </w:rPr>
        <w:t xml:space="preserve"> орган </w:t>
      </w:r>
      <w:proofErr w:type="spellStart"/>
      <w:r w:rsidRPr="00546CA8">
        <w:rPr>
          <w:sz w:val="21"/>
          <w:szCs w:val="21"/>
        </w:rPr>
        <w:t>белгілеген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тәртіпке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сәйкес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жүргізіледі</w:t>
      </w:r>
      <w:proofErr w:type="spellEnd"/>
      <w:r w:rsidRPr="00546CA8">
        <w:rPr>
          <w:sz w:val="21"/>
          <w:szCs w:val="21"/>
        </w:rPr>
        <w:t>;</w:t>
      </w:r>
    </w:p>
    <w:p w:rsidR="00291A4F" w:rsidRPr="00546CA8" w:rsidRDefault="00291A4F" w:rsidP="00291A4F">
      <w:pPr>
        <w:rPr>
          <w:sz w:val="21"/>
          <w:szCs w:val="21"/>
        </w:rPr>
      </w:pPr>
      <w:r w:rsidRPr="00546CA8">
        <w:rPr>
          <w:sz w:val="21"/>
          <w:szCs w:val="21"/>
        </w:rPr>
        <w:t xml:space="preserve">6) </w:t>
      </w:r>
      <w:proofErr w:type="spellStart"/>
      <w:r w:rsidRPr="00546CA8">
        <w:rPr>
          <w:sz w:val="21"/>
          <w:szCs w:val="21"/>
        </w:rPr>
        <w:t>Тапсырыс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берушіге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Өнім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берушінің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жеткізу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күніне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дә</w:t>
      </w:r>
      <w:proofErr w:type="gramStart"/>
      <w:r w:rsidRPr="00546CA8">
        <w:rPr>
          <w:sz w:val="21"/>
          <w:szCs w:val="21"/>
        </w:rPr>
        <w:t>р</w:t>
      </w:r>
      <w:proofErr w:type="gramEnd"/>
      <w:r w:rsidRPr="00546CA8">
        <w:rPr>
          <w:sz w:val="21"/>
          <w:szCs w:val="21"/>
        </w:rPr>
        <w:t>ілік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заттар</w:t>
      </w:r>
      <w:proofErr w:type="spellEnd"/>
      <w:r w:rsidRPr="00546CA8">
        <w:rPr>
          <w:sz w:val="21"/>
          <w:szCs w:val="21"/>
        </w:rPr>
        <w:t xml:space="preserve"> мен </w:t>
      </w:r>
      <w:proofErr w:type="spellStart"/>
      <w:r w:rsidRPr="00546CA8">
        <w:rPr>
          <w:sz w:val="21"/>
          <w:szCs w:val="21"/>
        </w:rPr>
        <w:t>медициналық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бұйымдардың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жарамдылық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мерзімі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мыналарды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құрайды</w:t>
      </w:r>
      <w:proofErr w:type="spellEnd"/>
      <w:r w:rsidRPr="00546CA8">
        <w:rPr>
          <w:sz w:val="21"/>
          <w:szCs w:val="21"/>
        </w:rPr>
        <w:t>:</w:t>
      </w:r>
    </w:p>
    <w:p w:rsidR="00291A4F" w:rsidRPr="00546CA8" w:rsidRDefault="00291A4F" w:rsidP="00291A4F">
      <w:pPr>
        <w:rPr>
          <w:sz w:val="21"/>
          <w:szCs w:val="21"/>
        </w:rPr>
      </w:pPr>
      <w:proofErr w:type="spellStart"/>
      <w:r w:rsidRPr="00546CA8">
        <w:rPr>
          <w:sz w:val="21"/>
          <w:szCs w:val="21"/>
        </w:rPr>
        <w:t>қаптамадағы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көрсетілген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жарамдылық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мерзі</w:t>
      </w:r>
      <w:proofErr w:type="gramStart"/>
      <w:r w:rsidRPr="00546CA8">
        <w:rPr>
          <w:sz w:val="21"/>
          <w:szCs w:val="21"/>
        </w:rPr>
        <w:t>м</w:t>
      </w:r>
      <w:proofErr w:type="gramEnd"/>
      <w:r w:rsidRPr="00546CA8">
        <w:rPr>
          <w:sz w:val="21"/>
          <w:szCs w:val="21"/>
        </w:rPr>
        <w:t>інің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кемінде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елу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пайызы</w:t>
      </w:r>
      <w:proofErr w:type="spellEnd"/>
      <w:r w:rsidRPr="00546CA8">
        <w:rPr>
          <w:sz w:val="21"/>
          <w:szCs w:val="21"/>
        </w:rPr>
        <w:t xml:space="preserve"> (</w:t>
      </w:r>
      <w:proofErr w:type="spellStart"/>
      <w:r w:rsidRPr="00546CA8">
        <w:rPr>
          <w:sz w:val="21"/>
          <w:szCs w:val="21"/>
        </w:rPr>
        <w:t>жарамдылық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мерзімі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екі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жылдан</w:t>
      </w:r>
      <w:proofErr w:type="spellEnd"/>
      <w:r w:rsidRPr="00546CA8">
        <w:rPr>
          <w:sz w:val="21"/>
          <w:szCs w:val="21"/>
        </w:rPr>
        <w:t xml:space="preserve"> кем </w:t>
      </w:r>
      <w:proofErr w:type="spellStart"/>
      <w:r w:rsidRPr="00546CA8">
        <w:rPr>
          <w:sz w:val="21"/>
          <w:szCs w:val="21"/>
        </w:rPr>
        <w:t>болған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кезде</w:t>
      </w:r>
      <w:proofErr w:type="spellEnd"/>
      <w:r w:rsidRPr="00546CA8">
        <w:rPr>
          <w:sz w:val="21"/>
          <w:szCs w:val="21"/>
        </w:rPr>
        <w:t xml:space="preserve">); </w:t>
      </w:r>
      <w:proofErr w:type="spellStart"/>
      <w:r w:rsidRPr="00546CA8">
        <w:rPr>
          <w:sz w:val="21"/>
          <w:szCs w:val="21"/>
        </w:rPr>
        <w:t>қаптамадағы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көрсетілген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жарамдылық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мерзімінің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кемінде</w:t>
      </w:r>
      <w:proofErr w:type="spellEnd"/>
      <w:r w:rsidRPr="00546CA8">
        <w:rPr>
          <w:sz w:val="21"/>
          <w:szCs w:val="21"/>
        </w:rPr>
        <w:t xml:space="preserve"> он </w:t>
      </w:r>
      <w:proofErr w:type="spellStart"/>
      <w:r w:rsidRPr="00546CA8">
        <w:rPr>
          <w:sz w:val="21"/>
          <w:szCs w:val="21"/>
        </w:rPr>
        <w:t>екі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айы</w:t>
      </w:r>
      <w:proofErr w:type="spellEnd"/>
      <w:r w:rsidRPr="00546CA8">
        <w:rPr>
          <w:sz w:val="21"/>
          <w:szCs w:val="21"/>
        </w:rPr>
        <w:t xml:space="preserve"> (</w:t>
      </w:r>
      <w:proofErr w:type="spellStart"/>
      <w:r w:rsidRPr="00546CA8">
        <w:rPr>
          <w:sz w:val="21"/>
          <w:szCs w:val="21"/>
        </w:rPr>
        <w:t>жарамдылық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мерзімі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екі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жыл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және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одан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астам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болған</w:t>
      </w:r>
      <w:proofErr w:type="spellEnd"/>
      <w:r w:rsidRPr="00546CA8">
        <w:rPr>
          <w:sz w:val="21"/>
          <w:szCs w:val="21"/>
        </w:rPr>
        <w:t xml:space="preserve"> </w:t>
      </w:r>
      <w:proofErr w:type="spellStart"/>
      <w:r w:rsidRPr="00546CA8">
        <w:rPr>
          <w:sz w:val="21"/>
          <w:szCs w:val="21"/>
        </w:rPr>
        <w:t>кезде</w:t>
      </w:r>
      <w:proofErr w:type="spellEnd"/>
      <w:r w:rsidRPr="00546CA8">
        <w:rPr>
          <w:sz w:val="21"/>
          <w:szCs w:val="21"/>
        </w:rPr>
        <w:t>);</w:t>
      </w:r>
    </w:p>
    <w:p w:rsidR="00140341" w:rsidRPr="00546CA8" w:rsidRDefault="00727783" w:rsidP="00291A4F">
      <w:pPr>
        <w:rPr>
          <w:sz w:val="21"/>
          <w:szCs w:val="21"/>
        </w:rPr>
      </w:pPr>
      <w:r w:rsidRPr="00727783">
        <w:rPr>
          <w:sz w:val="21"/>
          <w:szCs w:val="21"/>
        </w:rPr>
        <w:t>7</w:t>
      </w:r>
      <w:r w:rsidR="00291A4F" w:rsidRPr="00546CA8">
        <w:rPr>
          <w:sz w:val="21"/>
          <w:szCs w:val="21"/>
        </w:rPr>
        <w:t xml:space="preserve">) </w:t>
      </w:r>
      <w:proofErr w:type="spellStart"/>
      <w:r w:rsidR="00291A4F" w:rsidRPr="00546CA8">
        <w:rPr>
          <w:sz w:val="21"/>
          <w:szCs w:val="21"/>
        </w:rPr>
        <w:t>шарттың</w:t>
      </w:r>
      <w:proofErr w:type="spellEnd"/>
      <w:r w:rsidR="00291A4F" w:rsidRPr="00546CA8">
        <w:rPr>
          <w:sz w:val="21"/>
          <w:szCs w:val="21"/>
        </w:rPr>
        <w:t xml:space="preserve"> </w:t>
      </w:r>
      <w:proofErr w:type="spellStart"/>
      <w:r w:rsidR="00291A4F" w:rsidRPr="00546CA8">
        <w:rPr>
          <w:sz w:val="21"/>
          <w:szCs w:val="21"/>
        </w:rPr>
        <w:t>талаптарына</w:t>
      </w:r>
      <w:proofErr w:type="spellEnd"/>
      <w:r w:rsidR="00291A4F" w:rsidRPr="00546CA8">
        <w:rPr>
          <w:sz w:val="21"/>
          <w:szCs w:val="21"/>
        </w:rPr>
        <w:t xml:space="preserve"> </w:t>
      </w:r>
      <w:proofErr w:type="spellStart"/>
      <w:r w:rsidR="00291A4F" w:rsidRPr="00546CA8">
        <w:rPr>
          <w:sz w:val="21"/>
          <w:szCs w:val="21"/>
        </w:rPr>
        <w:t>фармацевтикалық</w:t>
      </w:r>
      <w:proofErr w:type="spellEnd"/>
      <w:r w:rsidR="00291A4F" w:rsidRPr="00546CA8">
        <w:rPr>
          <w:sz w:val="21"/>
          <w:szCs w:val="21"/>
        </w:rPr>
        <w:t xml:space="preserve"> </w:t>
      </w:r>
      <w:proofErr w:type="spellStart"/>
      <w:r w:rsidR="00291A4F" w:rsidRPr="00546CA8">
        <w:rPr>
          <w:sz w:val="21"/>
          <w:szCs w:val="21"/>
        </w:rPr>
        <w:t>қызметті</w:t>
      </w:r>
      <w:proofErr w:type="spellEnd"/>
      <w:r w:rsidR="00291A4F" w:rsidRPr="00546CA8">
        <w:rPr>
          <w:sz w:val="21"/>
          <w:szCs w:val="21"/>
        </w:rPr>
        <w:t xml:space="preserve"> </w:t>
      </w:r>
      <w:proofErr w:type="spellStart"/>
      <w:r w:rsidR="00291A4F" w:rsidRPr="00546CA8">
        <w:rPr>
          <w:sz w:val="21"/>
          <w:szCs w:val="21"/>
        </w:rPr>
        <w:t>жеткізу</w:t>
      </w:r>
      <w:proofErr w:type="spellEnd"/>
      <w:r w:rsidR="00291A4F" w:rsidRPr="00546CA8">
        <w:rPr>
          <w:sz w:val="21"/>
          <w:szCs w:val="21"/>
        </w:rPr>
        <w:t xml:space="preserve"> </w:t>
      </w:r>
      <w:proofErr w:type="spellStart"/>
      <w:r w:rsidR="00291A4F" w:rsidRPr="00546CA8">
        <w:rPr>
          <w:sz w:val="21"/>
          <w:szCs w:val="21"/>
        </w:rPr>
        <w:t>немесе</w:t>
      </w:r>
      <w:proofErr w:type="spellEnd"/>
      <w:r w:rsidR="00291A4F" w:rsidRPr="00546CA8">
        <w:rPr>
          <w:sz w:val="21"/>
          <w:szCs w:val="21"/>
        </w:rPr>
        <w:t xml:space="preserve"> </w:t>
      </w:r>
      <w:proofErr w:type="spellStart"/>
      <w:r w:rsidR="00291A4F" w:rsidRPr="00546CA8">
        <w:rPr>
          <w:sz w:val="21"/>
          <w:szCs w:val="21"/>
        </w:rPr>
        <w:t>көрсету</w:t>
      </w:r>
      <w:proofErr w:type="spellEnd"/>
      <w:r w:rsidR="00291A4F" w:rsidRPr="00546CA8">
        <w:rPr>
          <w:sz w:val="21"/>
          <w:szCs w:val="21"/>
        </w:rPr>
        <w:t xml:space="preserve"> </w:t>
      </w:r>
      <w:proofErr w:type="spellStart"/>
      <w:r w:rsidR="00291A4F" w:rsidRPr="00546CA8">
        <w:rPr>
          <w:sz w:val="21"/>
          <w:szCs w:val="21"/>
        </w:rPr>
        <w:t>санын</w:t>
      </w:r>
      <w:proofErr w:type="spellEnd"/>
      <w:r w:rsidR="00291A4F" w:rsidRPr="00546CA8">
        <w:rPr>
          <w:sz w:val="21"/>
          <w:szCs w:val="21"/>
        </w:rPr>
        <w:t xml:space="preserve">, </w:t>
      </w:r>
      <w:proofErr w:type="spellStart"/>
      <w:r w:rsidR="00291A4F" w:rsidRPr="00546CA8">
        <w:rPr>
          <w:sz w:val="21"/>
          <w:szCs w:val="21"/>
        </w:rPr>
        <w:t>сапасын</w:t>
      </w:r>
      <w:proofErr w:type="spellEnd"/>
      <w:r w:rsidR="00291A4F" w:rsidRPr="00546CA8">
        <w:rPr>
          <w:sz w:val="21"/>
          <w:szCs w:val="21"/>
        </w:rPr>
        <w:t xml:space="preserve"> </w:t>
      </w:r>
      <w:proofErr w:type="spellStart"/>
      <w:r w:rsidR="00291A4F" w:rsidRPr="00546CA8">
        <w:rPr>
          <w:sz w:val="21"/>
          <w:szCs w:val="21"/>
        </w:rPr>
        <w:t>және</w:t>
      </w:r>
      <w:proofErr w:type="spellEnd"/>
      <w:r w:rsidR="00291A4F" w:rsidRPr="00546CA8">
        <w:rPr>
          <w:sz w:val="21"/>
          <w:szCs w:val="21"/>
        </w:rPr>
        <w:t xml:space="preserve"> </w:t>
      </w:r>
      <w:proofErr w:type="spellStart"/>
      <w:r w:rsidR="00291A4F" w:rsidRPr="00546CA8">
        <w:rPr>
          <w:sz w:val="21"/>
          <w:szCs w:val="21"/>
        </w:rPr>
        <w:t>мерзімдерін</w:t>
      </w:r>
      <w:proofErr w:type="spellEnd"/>
      <w:r w:rsidR="00291A4F" w:rsidRPr="00546CA8">
        <w:rPr>
          <w:sz w:val="21"/>
          <w:szCs w:val="21"/>
        </w:rPr>
        <w:t xml:space="preserve"> </w:t>
      </w:r>
      <w:proofErr w:type="spellStart"/>
      <w:r w:rsidR="00291A4F" w:rsidRPr="00546CA8">
        <w:rPr>
          <w:sz w:val="21"/>
          <w:szCs w:val="21"/>
        </w:rPr>
        <w:t>сақтау</w:t>
      </w:r>
      <w:proofErr w:type="spellEnd"/>
      <w:r w:rsidR="00291A4F" w:rsidRPr="00546CA8">
        <w:rPr>
          <w:sz w:val="21"/>
          <w:szCs w:val="21"/>
        </w:rPr>
        <w:t xml:space="preserve"> </w:t>
      </w:r>
      <w:proofErr w:type="spellStart"/>
      <w:r w:rsidR="00291A4F" w:rsidRPr="00546CA8">
        <w:rPr>
          <w:sz w:val="21"/>
          <w:szCs w:val="21"/>
        </w:rPr>
        <w:t>жатады</w:t>
      </w:r>
      <w:proofErr w:type="spellEnd"/>
      <w:r w:rsidR="00291A4F" w:rsidRPr="00546CA8">
        <w:rPr>
          <w:sz w:val="21"/>
          <w:szCs w:val="21"/>
        </w:rPr>
        <w:t>.</w:t>
      </w:r>
    </w:p>
    <w:p w:rsidR="00563893" w:rsidRPr="00546CA8" w:rsidRDefault="00563893" w:rsidP="00291A4F">
      <w:pPr>
        <w:rPr>
          <w:rFonts w:eastAsia="Calibri"/>
          <w:b/>
          <w:sz w:val="21"/>
          <w:szCs w:val="21"/>
          <w:lang w:eastAsia="en-US"/>
        </w:rPr>
      </w:pPr>
      <w:r w:rsidRPr="00546CA8">
        <w:rPr>
          <w:rFonts w:eastAsia="Calibri"/>
          <w:b/>
          <w:sz w:val="21"/>
          <w:szCs w:val="21"/>
          <w:lang w:eastAsia="en-US"/>
        </w:rPr>
        <w:t xml:space="preserve">                               </w:t>
      </w:r>
    </w:p>
    <w:p w:rsidR="00563893" w:rsidRPr="00546CA8" w:rsidRDefault="00563893" w:rsidP="00563893">
      <w:pPr>
        <w:rPr>
          <w:rFonts w:eastAsia="Calibri"/>
          <w:b/>
          <w:sz w:val="21"/>
          <w:szCs w:val="21"/>
          <w:lang w:eastAsia="en-US"/>
        </w:rPr>
      </w:pPr>
    </w:p>
    <w:p w:rsidR="00563893" w:rsidRPr="00546CA8" w:rsidRDefault="00727783" w:rsidP="00546CA8">
      <w:pPr>
        <w:jc w:val="center"/>
        <w:rPr>
          <w:rFonts w:eastAsia="Calibri"/>
          <w:b/>
          <w:sz w:val="21"/>
          <w:szCs w:val="21"/>
          <w:lang w:eastAsia="en-US"/>
        </w:rPr>
      </w:pPr>
      <w:r w:rsidRPr="00727783">
        <w:rPr>
          <w:rFonts w:eastAsia="Calibri"/>
          <w:b/>
          <w:sz w:val="21"/>
          <w:szCs w:val="21"/>
          <w:lang w:eastAsia="en-US"/>
        </w:rPr>
        <w:t xml:space="preserve">Бас </w:t>
      </w:r>
      <w:proofErr w:type="spellStart"/>
      <w:r w:rsidRPr="00727783">
        <w:rPr>
          <w:rFonts w:eastAsia="Calibri"/>
          <w:b/>
          <w:sz w:val="21"/>
          <w:szCs w:val="21"/>
          <w:lang w:eastAsia="en-US"/>
        </w:rPr>
        <w:t>зертхана</w:t>
      </w:r>
      <w:proofErr w:type="spellEnd"/>
      <w:r w:rsidR="00546CA8" w:rsidRPr="00546CA8">
        <w:rPr>
          <w:rFonts w:eastAsia="Calibri"/>
          <w:b/>
          <w:sz w:val="21"/>
          <w:szCs w:val="21"/>
          <w:lang w:eastAsia="en-US"/>
        </w:rPr>
        <w:t xml:space="preserve">        </w:t>
      </w:r>
      <w:r w:rsidR="00546CA8">
        <w:rPr>
          <w:rFonts w:eastAsia="Calibri"/>
          <w:b/>
          <w:sz w:val="21"/>
          <w:szCs w:val="21"/>
          <w:lang w:eastAsia="en-US"/>
        </w:rPr>
        <w:t xml:space="preserve">         </w:t>
      </w:r>
      <w:r w:rsidR="00546CA8" w:rsidRPr="00546CA8">
        <w:rPr>
          <w:rFonts w:eastAsia="Calibri"/>
          <w:b/>
          <w:sz w:val="21"/>
          <w:szCs w:val="21"/>
          <w:lang w:eastAsia="en-US"/>
        </w:rPr>
        <w:t xml:space="preserve">                    </w:t>
      </w:r>
      <w:proofErr w:type="spellStart"/>
      <w:r w:rsidR="00546CA8" w:rsidRPr="00546CA8">
        <w:rPr>
          <w:rFonts w:eastAsia="Calibri"/>
          <w:b/>
          <w:sz w:val="21"/>
          <w:szCs w:val="21"/>
          <w:lang w:eastAsia="en-US"/>
        </w:rPr>
        <w:t>Дигтяр</w:t>
      </w:r>
      <w:proofErr w:type="spellEnd"/>
      <w:r w:rsidR="00546CA8" w:rsidRPr="00546CA8">
        <w:rPr>
          <w:rFonts w:eastAsia="Calibri"/>
          <w:b/>
          <w:sz w:val="21"/>
          <w:szCs w:val="21"/>
          <w:lang w:eastAsia="en-US"/>
        </w:rPr>
        <w:t xml:space="preserve"> Ю.Ю.</w:t>
      </w:r>
    </w:p>
    <w:p w:rsidR="00A02CBE" w:rsidRPr="00546CA8" w:rsidRDefault="00A02CBE" w:rsidP="00563893">
      <w:pPr>
        <w:rPr>
          <w:rFonts w:eastAsia="Calibri"/>
          <w:b/>
          <w:sz w:val="21"/>
          <w:szCs w:val="21"/>
          <w:lang w:eastAsia="en-US"/>
        </w:rPr>
      </w:pPr>
    </w:p>
    <w:p w:rsidR="00A02CBE" w:rsidRDefault="00A02CBE" w:rsidP="00563893">
      <w:pPr>
        <w:rPr>
          <w:rFonts w:eastAsia="Calibri"/>
          <w:b/>
          <w:sz w:val="22"/>
          <w:szCs w:val="22"/>
          <w:lang w:eastAsia="en-US"/>
        </w:rPr>
      </w:pPr>
    </w:p>
    <w:p w:rsidR="00A02CBE" w:rsidRDefault="00A02CBE" w:rsidP="00563893">
      <w:pPr>
        <w:rPr>
          <w:rFonts w:eastAsia="Calibri"/>
          <w:b/>
          <w:sz w:val="22"/>
          <w:szCs w:val="22"/>
          <w:lang w:eastAsia="en-US"/>
        </w:rPr>
      </w:pPr>
    </w:p>
    <w:p w:rsidR="00546CA8" w:rsidRPr="00546CA8" w:rsidRDefault="00546CA8" w:rsidP="00563893">
      <w:pPr>
        <w:rPr>
          <w:rFonts w:eastAsia="Calibri"/>
          <w:b/>
          <w:sz w:val="21"/>
          <w:szCs w:val="21"/>
          <w:lang w:eastAsia="en-US"/>
        </w:rPr>
      </w:pPr>
    </w:p>
    <w:p w:rsidR="00A02CBE" w:rsidRPr="00546CA8" w:rsidRDefault="00A02CBE" w:rsidP="00A02CBE">
      <w:pPr>
        <w:tabs>
          <w:tab w:val="left" w:pos="13500"/>
        </w:tabs>
        <w:jc w:val="right"/>
        <w:rPr>
          <w:sz w:val="21"/>
          <w:szCs w:val="21"/>
        </w:rPr>
      </w:pPr>
      <w:r w:rsidRPr="00546CA8">
        <w:rPr>
          <w:i/>
          <w:sz w:val="21"/>
          <w:szCs w:val="21"/>
        </w:rPr>
        <w:t>Приложение 2</w:t>
      </w:r>
      <w:r w:rsidRPr="00546CA8">
        <w:rPr>
          <w:sz w:val="21"/>
          <w:szCs w:val="21"/>
        </w:rPr>
        <w:t xml:space="preserve"> </w:t>
      </w:r>
    </w:p>
    <w:p w:rsidR="00A02CBE" w:rsidRPr="00546CA8" w:rsidRDefault="00A02CBE" w:rsidP="00A02CBE">
      <w:pPr>
        <w:tabs>
          <w:tab w:val="left" w:pos="13500"/>
        </w:tabs>
        <w:jc w:val="right"/>
        <w:rPr>
          <w:sz w:val="21"/>
          <w:szCs w:val="21"/>
        </w:rPr>
      </w:pPr>
      <w:r w:rsidRPr="00546CA8">
        <w:rPr>
          <w:sz w:val="21"/>
          <w:szCs w:val="21"/>
        </w:rPr>
        <w:t>к Тендерной документации</w:t>
      </w:r>
    </w:p>
    <w:p w:rsidR="00A02CBE" w:rsidRPr="00546CA8" w:rsidRDefault="00A02CBE" w:rsidP="00A02CBE">
      <w:pPr>
        <w:jc w:val="center"/>
        <w:rPr>
          <w:b/>
          <w:sz w:val="21"/>
          <w:szCs w:val="21"/>
        </w:rPr>
      </w:pPr>
      <w:r w:rsidRPr="00546CA8">
        <w:rPr>
          <w:b/>
          <w:sz w:val="21"/>
          <w:szCs w:val="21"/>
        </w:rPr>
        <w:t xml:space="preserve">     Техническая спецификация закупаемых товаров</w:t>
      </w:r>
    </w:p>
    <w:p w:rsidR="00A02CBE" w:rsidRPr="00546CA8" w:rsidRDefault="00A02CBE" w:rsidP="00A02CBE">
      <w:pPr>
        <w:jc w:val="center"/>
        <w:rPr>
          <w:b/>
          <w:sz w:val="21"/>
          <w:szCs w:val="21"/>
        </w:rPr>
      </w:pPr>
    </w:p>
    <w:tbl>
      <w:tblPr>
        <w:tblW w:w="153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113"/>
        <w:gridCol w:w="8646"/>
        <w:gridCol w:w="1418"/>
        <w:gridCol w:w="1470"/>
      </w:tblGrid>
      <w:tr w:rsidR="00A02CBE" w:rsidRPr="00546CA8" w:rsidTr="00EB6A77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574D10" w:rsidRDefault="00A02CBE" w:rsidP="006D63D9">
            <w:pPr>
              <w:ind w:left="-250" w:right="-107" w:firstLine="142"/>
              <w:jc w:val="center"/>
              <w:rPr>
                <w:b/>
                <w:sz w:val="21"/>
                <w:szCs w:val="21"/>
              </w:rPr>
            </w:pPr>
            <w:r w:rsidRPr="00546CA8">
              <w:rPr>
                <w:b/>
                <w:sz w:val="21"/>
                <w:szCs w:val="21"/>
              </w:rPr>
              <w:t xml:space="preserve">№ </w:t>
            </w:r>
          </w:p>
          <w:p w:rsidR="00A02CBE" w:rsidRPr="00546CA8" w:rsidRDefault="00A02CBE" w:rsidP="006D63D9">
            <w:pPr>
              <w:ind w:left="-250" w:right="-107" w:firstLine="142"/>
              <w:jc w:val="center"/>
              <w:rPr>
                <w:b/>
                <w:sz w:val="21"/>
                <w:szCs w:val="21"/>
                <w:lang w:val="kk-KZ"/>
              </w:rPr>
            </w:pPr>
            <w:r w:rsidRPr="00546CA8">
              <w:rPr>
                <w:b/>
                <w:sz w:val="21"/>
                <w:szCs w:val="21"/>
              </w:rPr>
              <w:t>лота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02CBE" w:rsidRPr="00546CA8" w:rsidRDefault="00A02CBE" w:rsidP="006D63D9">
            <w:pPr>
              <w:ind w:left="-109" w:right="-107"/>
              <w:jc w:val="center"/>
              <w:rPr>
                <w:b/>
                <w:sz w:val="21"/>
                <w:szCs w:val="21"/>
              </w:rPr>
            </w:pPr>
            <w:r w:rsidRPr="00546CA8">
              <w:rPr>
                <w:b/>
                <w:sz w:val="21"/>
                <w:szCs w:val="21"/>
              </w:rPr>
              <w:t>Наименование товара</w:t>
            </w:r>
          </w:p>
        </w:tc>
        <w:tc>
          <w:tcPr>
            <w:tcW w:w="8646" w:type="dxa"/>
            <w:vAlign w:val="center"/>
          </w:tcPr>
          <w:p w:rsidR="00A02CBE" w:rsidRPr="00546CA8" w:rsidRDefault="00A02CBE" w:rsidP="006D63D9">
            <w:pPr>
              <w:ind w:left="-534" w:right="-107" w:firstLine="142"/>
              <w:jc w:val="center"/>
              <w:rPr>
                <w:b/>
                <w:sz w:val="21"/>
                <w:szCs w:val="21"/>
              </w:rPr>
            </w:pPr>
            <w:r w:rsidRPr="00546CA8">
              <w:rPr>
                <w:b/>
                <w:sz w:val="21"/>
                <w:szCs w:val="21"/>
              </w:rPr>
              <w:t>Характеристика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02CBE" w:rsidRPr="00546CA8" w:rsidRDefault="00A02CBE" w:rsidP="006D63D9">
            <w:pPr>
              <w:ind w:left="-250" w:right="-107" w:firstLine="142"/>
              <w:jc w:val="center"/>
              <w:rPr>
                <w:b/>
                <w:sz w:val="21"/>
                <w:szCs w:val="21"/>
              </w:rPr>
            </w:pPr>
            <w:r w:rsidRPr="00546CA8">
              <w:rPr>
                <w:b/>
                <w:sz w:val="21"/>
                <w:szCs w:val="21"/>
              </w:rPr>
              <w:t xml:space="preserve">Фасовка 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A02CBE" w:rsidRPr="00546CA8" w:rsidRDefault="00A02CBE" w:rsidP="006D63D9">
            <w:pPr>
              <w:ind w:left="-392" w:right="-107" w:firstLine="142"/>
              <w:jc w:val="center"/>
              <w:rPr>
                <w:b/>
                <w:sz w:val="21"/>
                <w:szCs w:val="21"/>
              </w:rPr>
            </w:pPr>
            <w:r w:rsidRPr="00546CA8">
              <w:rPr>
                <w:b/>
                <w:sz w:val="21"/>
                <w:szCs w:val="21"/>
              </w:rPr>
              <w:t>Кол</w:t>
            </w:r>
          </w:p>
          <w:p w:rsidR="00A02CBE" w:rsidRPr="00546CA8" w:rsidRDefault="00A02CBE" w:rsidP="006D63D9">
            <w:pPr>
              <w:ind w:left="-392" w:right="-107" w:firstLine="142"/>
              <w:jc w:val="center"/>
              <w:rPr>
                <w:b/>
                <w:sz w:val="21"/>
                <w:szCs w:val="21"/>
              </w:rPr>
            </w:pPr>
            <w:r w:rsidRPr="00546CA8">
              <w:rPr>
                <w:b/>
                <w:sz w:val="21"/>
                <w:szCs w:val="21"/>
              </w:rPr>
              <w:t>-во</w:t>
            </w:r>
          </w:p>
        </w:tc>
      </w:tr>
      <w:tr w:rsidR="00EB6A77" w:rsidRPr="00546CA8" w:rsidTr="00EB6A77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EB6A77" w:rsidRPr="00546CA8" w:rsidRDefault="00EB6A77" w:rsidP="00EB6A77">
            <w:pPr>
              <w:ind w:left="-250" w:right="-107" w:firstLine="142"/>
              <w:jc w:val="center"/>
              <w:rPr>
                <w:sz w:val="21"/>
                <w:szCs w:val="21"/>
                <w:lang w:val="en-US"/>
              </w:rPr>
            </w:pPr>
            <w:r w:rsidRPr="00546CA8">
              <w:rPr>
                <w:sz w:val="21"/>
                <w:szCs w:val="21"/>
                <w:lang w:val="en-US"/>
              </w:rPr>
              <w:t>1</w:t>
            </w:r>
          </w:p>
        </w:tc>
        <w:tc>
          <w:tcPr>
            <w:tcW w:w="3113" w:type="dxa"/>
            <w:shd w:val="clear" w:color="auto" w:fill="auto"/>
          </w:tcPr>
          <w:p w:rsidR="00EB6A77" w:rsidRPr="00546CA8" w:rsidRDefault="00546CA8" w:rsidP="00EB6A77">
            <w:pPr>
              <w:pStyle w:val="a4"/>
              <w:rPr>
                <w:rFonts w:ascii="Times New Roman" w:hAnsi="Times New Roman"/>
                <w:sz w:val="21"/>
                <w:szCs w:val="21"/>
              </w:rPr>
            </w:pPr>
            <w:r w:rsidRPr="00546CA8">
              <w:rPr>
                <w:rFonts w:ascii="Times New Roman" w:hAnsi="Times New Roman"/>
                <w:sz w:val="21"/>
                <w:szCs w:val="21"/>
              </w:rPr>
              <w:t>Антиген кардиолипиновый с контролем -1 набор 500 определений</w:t>
            </w:r>
          </w:p>
        </w:tc>
        <w:tc>
          <w:tcPr>
            <w:tcW w:w="8646" w:type="dxa"/>
          </w:tcPr>
          <w:p w:rsidR="00EB6A77" w:rsidRPr="00546CA8" w:rsidRDefault="00376BD8" w:rsidP="00376BD8">
            <w:pPr>
              <w:pStyle w:val="a4"/>
              <w:rPr>
                <w:rFonts w:ascii="Times New Roman" w:hAnsi="Times New Roman"/>
                <w:sz w:val="21"/>
                <w:szCs w:val="21"/>
              </w:rPr>
            </w:pPr>
            <w:r w:rsidRPr="00546CA8">
              <w:rPr>
                <w:rFonts w:ascii="Times New Roman" w:hAnsi="Times New Roman"/>
                <w:sz w:val="21"/>
                <w:szCs w:val="21"/>
              </w:rPr>
              <w:t xml:space="preserve">Набор реагентов «Антиген кардиолипиновый для реакции </w:t>
            </w:r>
            <w:proofErr w:type="spellStart"/>
            <w:r w:rsidRPr="00546CA8">
              <w:rPr>
                <w:rFonts w:ascii="Times New Roman" w:hAnsi="Times New Roman"/>
                <w:sz w:val="21"/>
                <w:szCs w:val="21"/>
              </w:rPr>
              <w:t>микропреципитации</w:t>
            </w:r>
            <w:proofErr w:type="spellEnd"/>
            <w:r w:rsidRPr="00546CA8">
              <w:rPr>
                <w:rFonts w:ascii="Times New Roman" w:hAnsi="Times New Roman"/>
                <w:sz w:val="21"/>
                <w:szCs w:val="21"/>
              </w:rPr>
              <w:t xml:space="preserve">. </w:t>
            </w:r>
          </w:p>
          <w:p w:rsidR="00376BD8" w:rsidRPr="00546CA8" w:rsidRDefault="007E2887" w:rsidP="00376BD8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546CA8">
              <w:rPr>
                <w:rFonts w:ascii="Times New Roman" w:hAnsi="Times New Roman"/>
                <w:sz w:val="21"/>
                <w:szCs w:val="21"/>
              </w:rPr>
              <w:t>Состав набора</w:t>
            </w:r>
            <w:r w:rsidR="00376BD8" w:rsidRPr="00546CA8">
              <w:rPr>
                <w:rFonts w:ascii="Times New Roman" w:hAnsi="Times New Roman"/>
                <w:sz w:val="21"/>
                <w:szCs w:val="21"/>
              </w:rPr>
              <w:t>:</w:t>
            </w:r>
            <w:r w:rsidRPr="00546CA8">
              <w:rPr>
                <w:rFonts w:ascii="Times New Roman" w:hAnsi="Times New Roman"/>
                <w:sz w:val="21"/>
                <w:szCs w:val="21"/>
              </w:rPr>
              <w:t xml:space="preserve"> Взвесь </w:t>
            </w:r>
            <w:proofErr w:type="spellStart"/>
            <w:r w:rsidRPr="00546CA8">
              <w:rPr>
                <w:rFonts w:ascii="Times New Roman" w:hAnsi="Times New Roman"/>
                <w:sz w:val="21"/>
                <w:szCs w:val="21"/>
              </w:rPr>
              <w:t>АгКЛ</w:t>
            </w:r>
            <w:proofErr w:type="spellEnd"/>
            <w:r w:rsidRPr="00546CA8">
              <w:rPr>
                <w:rFonts w:ascii="Times New Roman" w:hAnsi="Times New Roman"/>
                <w:sz w:val="21"/>
                <w:szCs w:val="21"/>
              </w:rPr>
              <w:t xml:space="preserve"> -</w:t>
            </w:r>
            <w:r w:rsidR="00376BD8" w:rsidRPr="00546CA8">
              <w:rPr>
                <w:rFonts w:ascii="Times New Roman" w:hAnsi="Times New Roman"/>
                <w:sz w:val="21"/>
                <w:szCs w:val="21"/>
              </w:rPr>
              <w:t xml:space="preserve"> Взвесь </w:t>
            </w:r>
            <w:proofErr w:type="spellStart"/>
            <w:r w:rsidR="00376BD8" w:rsidRPr="00546CA8">
              <w:rPr>
                <w:rFonts w:ascii="Times New Roman" w:hAnsi="Times New Roman"/>
                <w:sz w:val="21"/>
                <w:szCs w:val="21"/>
              </w:rPr>
              <w:t>АгКЛ</w:t>
            </w:r>
            <w:proofErr w:type="spellEnd"/>
            <w:r w:rsidR="00376BD8" w:rsidRPr="00546CA8">
              <w:rPr>
                <w:rFonts w:ascii="Times New Roman" w:hAnsi="Times New Roman"/>
                <w:sz w:val="21"/>
                <w:szCs w:val="21"/>
              </w:rPr>
              <w:t xml:space="preserve"> в 10% растворе холин-хлорида, содержащая </w:t>
            </w:r>
            <w:proofErr w:type="spellStart"/>
            <w:r w:rsidR="00376BD8" w:rsidRPr="00546CA8">
              <w:rPr>
                <w:rFonts w:ascii="Times New Roman" w:hAnsi="Times New Roman"/>
                <w:sz w:val="21"/>
                <w:szCs w:val="21"/>
              </w:rPr>
              <w:t>кардиолипина</w:t>
            </w:r>
            <w:proofErr w:type="spellEnd"/>
            <w:r w:rsidR="00376BD8" w:rsidRPr="00546CA8">
              <w:rPr>
                <w:rFonts w:ascii="Times New Roman" w:hAnsi="Times New Roman"/>
                <w:sz w:val="21"/>
                <w:szCs w:val="21"/>
              </w:rPr>
              <w:t xml:space="preserve"> - 0,33%; лецитина - 0,27%; холестерина - 0,9%; ЭДТА (стабилизатор) в конечной концентрации </w:t>
            </w:r>
            <w:proofErr w:type="gramStart"/>
            <w:r w:rsidR="00376BD8" w:rsidRPr="00546CA8">
              <w:rPr>
                <w:rFonts w:ascii="Times New Roman" w:hAnsi="Times New Roman"/>
                <w:sz w:val="21"/>
                <w:szCs w:val="21"/>
              </w:rPr>
              <w:t>0,0125</w:t>
            </w:r>
            <w:proofErr w:type="gramEnd"/>
            <w:r w:rsidR="00376BD8" w:rsidRPr="00546CA8">
              <w:rPr>
                <w:rFonts w:ascii="Times New Roman" w:hAnsi="Times New Roman"/>
                <w:sz w:val="21"/>
                <w:szCs w:val="21"/>
              </w:rPr>
              <w:t xml:space="preserve"> мол/л и </w:t>
            </w:r>
            <w:proofErr w:type="spellStart"/>
            <w:r w:rsidR="00376BD8" w:rsidRPr="00546CA8">
              <w:rPr>
                <w:rFonts w:ascii="Times New Roman" w:hAnsi="Times New Roman"/>
                <w:sz w:val="21"/>
                <w:szCs w:val="21"/>
              </w:rPr>
              <w:t>тимеросал</w:t>
            </w:r>
            <w:proofErr w:type="spellEnd"/>
            <w:r w:rsidR="00376BD8" w:rsidRPr="00546CA8">
              <w:rPr>
                <w:rFonts w:ascii="Times New Roman" w:hAnsi="Times New Roman"/>
                <w:sz w:val="21"/>
                <w:szCs w:val="21"/>
              </w:rPr>
              <w:t xml:space="preserve"> (концентрат) в конечной концентрации 0,1%.  Суспензия молочно-белого цвета, при отстаивании разделяющаяся на опалесцирующую бесцветную жидкость и плотный осадок белого цвета.</w:t>
            </w:r>
          </w:p>
          <w:p w:rsidR="00376BD8" w:rsidRPr="00546CA8" w:rsidRDefault="00376BD8" w:rsidP="00376BD8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546CA8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gramStart"/>
            <w:r w:rsidRPr="00546CA8">
              <w:rPr>
                <w:rFonts w:ascii="Times New Roman" w:hAnsi="Times New Roman"/>
                <w:sz w:val="21"/>
                <w:szCs w:val="21"/>
              </w:rPr>
              <w:t xml:space="preserve">Комплект  </w:t>
            </w:r>
            <w:r w:rsidR="00D748A8" w:rsidRPr="00546CA8">
              <w:rPr>
                <w:rFonts w:ascii="Times New Roman" w:hAnsi="Times New Roman"/>
                <w:sz w:val="21"/>
                <w:szCs w:val="21"/>
              </w:rPr>
              <w:t xml:space="preserve">рассчитан на исследование 500 образцов и дополнительной положительной и отрицательной контрольными сыворотками для </w:t>
            </w:r>
            <w:r w:rsidR="00DB3842" w:rsidRPr="00546CA8">
              <w:rPr>
                <w:rFonts w:ascii="Times New Roman" w:hAnsi="Times New Roman"/>
                <w:sz w:val="21"/>
                <w:szCs w:val="21"/>
              </w:rPr>
              <w:t xml:space="preserve">диагностики сифилиса. </w:t>
            </w:r>
            <w:proofErr w:type="gramEnd"/>
          </w:p>
          <w:p w:rsidR="00DB3842" w:rsidRPr="00546CA8" w:rsidRDefault="007E2887" w:rsidP="00376BD8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546CA8">
              <w:rPr>
                <w:rFonts w:ascii="Times New Roman" w:hAnsi="Times New Roman"/>
                <w:sz w:val="21"/>
                <w:szCs w:val="21"/>
              </w:rPr>
              <w:t>Клмплект</w:t>
            </w:r>
            <w:proofErr w:type="spellEnd"/>
            <w:r w:rsidRPr="00546CA8">
              <w:rPr>
                <w:rFonts w:ascii="Times New Roman" w:hAnsi="Times New Roman"/>
                <w:sz w:val="21"/>
                <w:szCs w:val="21"/>
              </w:rPr>
              <w:t xml:space="preserve"> содержит: </w:t>
            </w:r>
            <w:r w:rsidR="00DB3842" w:rsidRPr="00546CA8">
              <w:rPr>
                <w:rFonts w:ascii="Times New Roman" w:hAnsi="Times New Roman"/>
                <w:sz w:val="21"/>
                <w:szCs w:val="21"/>
              </w:rPr>
              <w:t xml:space="preserve">Взвесь </w:t>
            </w:r>
            <w:proofErr w:type="spellStart"/>
            <w:r w:rsidR="00DB3842" w:rsidRPr="00546CA8">
              <w:rPr>
                <w:rFonts w:ascii="Times New Roman" w:hAnsi="Times New Roman"/>
                <w:sz w:val="21"/>
                <w:szCs w:val="21"/>
              </w:rPr>
              <w:t>АгКЛ</w:t>
            </w:r>
            <w:proofErr w:type="spellEnd"/>
            <w:r w:rsidR="00DB3842" w:rsidRPr="00546CA8">
              <w:rPr>
                <w:rFonts w:ascii="Times New Roman" w:hAnsi="Times New Roman"/>
                <w:sz w:val="21"/>
                <w:szCs w:val="21"/>
              </w:rPr>
              <w:t xml:space="preserve"> 3 флакона по 5,0мл+контрольные сыворотки</w:t>
            </w:r>
            <w:proofErr w:type="gramStart"/>
            <w:r w:rsidR="00DB3842" w:rsidRPr="00546CA8">
              <w:rPr>
                <w:rFonts w:ascii="Times New Roman" w:hAnsi="Times New Roman"/>
                <w:sz w:val="21"/>
                <w:szCs w:val="21"/>
              </w:rPr>
              <w:t xml:space="preserve"> К</w:t>
            </w:r>
            <w:proofErr w:type="gramEnd"/>
            <w:r w:rsidR="00DB3842" w:rsidRPr="00546CA8">
              <w:rPr>
                <w:rFonts w:ascii="Times New Roman" w:hAnsi="Times New Roman"/>
                <w:sz w:val="21"/>
                <w:szCs w:val="21"/>
              </w:rPr>
              <w:t>+ и К-по 1,0мл</w:t>
            </w:r>
            <w:r w:rsidR="00DD3BBB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0046A1" w:rsidRPr="000046A1">
              <w:rPr>
                <w:rFonts w:ascii="Times New Roman" w:hAnsi="Times New Roman"/>
                <w:sz w:val="21"/>
                <w:szCs w:val="21"/>
              </w:rPr>
              <w:t>Поставка товара осуществляется по заявкам Заказчика в течение 20 календарных дней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B6A77" w:rsidRPr="00546CA8" w:rsidRDefault="00376BD8" w:rsidP="00EB6A77">
            <w:pPr>
              <w:jc w:val="center"/>
              <w:rPr>
                <w:color w:val="000000"/>
                <w:sz w:val="21"/>
                <w:szCs w:val="21"/>
              </w:rPr>
            </w:pPr>
            <w:r w:rsidRPr="00546CA8">
              <w:rPr>
                <w:color w:val="000000"/>
                <w:sz w:val="21"/>
                <w:szCs w:val="21"/>
              </w:rPr>
              <w:t>набор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EB6A77" w:rsidRPr="00546CA8" w:rsidRDefault="00376BD8" w:rsidP="00EB6A77">
            <w:pPr>
              <w:jc w:val="center"/>
              <w:rPr>
                <w:color w:val="000000"/>
                <w:sz w:val="21"/>
                <w:szCs w:val="21"/>
              </w:rPr>
            </w:pPr>
            <w:r w:rsidRPr="00546CA8">
              <w:rPr>
                <w:color w:val="000000"/>
                <w:sz w:val="21"/>
                <w:szCs w:val="21"/>
              </w:rPr>
              <w:t>1</w:t>
            </w:r>
          </w:p>
        </w:tc>
      </w:tr>
    </w:tbl>
    <w:p w:rsidR="00A02CBE" w:rsidRPr="00546CA8" w:rsidRDefault="00A02CBE" w:rsidP="00A02CBE">
      <w:pPr>
        <w:rPr>
          <w:sz w:val="21"/>
          <w:szCs w:val="21"/>
        </w:rPr>
      </w:pPr>
      <w:proofErr w:type="spellStart"/>
      <w:r w:rsidRPr="00546CA8">
        <w:rPr>
          <w:sz w:val="21"/>
          <w:szCs w:val="21"/>
        </w:rPr>
        <w:t>п.п</w:t>
      </w:r>
      <w:proofErr w:type="spellEnd"/>
      <w:r w:rsidRPr="00546CA8">
        <w:rPr>
          <w:sz w:val="21"/>
          <w:szCs w:val="21"/>
        </w:rPr>
        <w:t>. 18. Глава 4:</w:t>
      </w:r>
    </w:p>
    <w:p w:rsidR="00A02CBE" w:rsidRPr="00546CA8" w:rsidRDefault="00A02CBE" w:rsidP="00A02CBE">
      <w:pPr>
        <w:rPr>
          <w:sz w:val="21"/>
          <w:szCs w:val="21"/>
        </w:rPr>
      </w:pPr>
      <w:r w:rsidRPr="00546CA8">
        <w:rPr>
          <w:sz w:val="21"/>
          <w:szCs w:val="21"/>
        </w:rPr>
        <w:t xml:space="preserve">     </w:t>
      </w:r>
      <w:r w:rsidRPr="00546CA8">
        <w:rPr>
          <w:sz w:val="21"/>
          <w:szCs w:val="21"/>
        </w:rPr>
        <w:tab/>
      </w:r>
      <w:proofErr w:type="gramStart"/>
      <w:r w:rsidRPr="00546CA8">
        <w:rPr>
          <w:sz w:val="21"/>
          <w:szCs w:val="21"/>
        </w:rPr>
        <w:t xml:space="preserve">1) наличие государственной регистрации в Республике Казахстан в соответствии с положениями Кодекса и порядке, определенном уполномоченным органом в области здравоохранения, за исключением лекарственных препаратов, изготовленных в аптеках, орфанных препаратов, </w:t>
      </w:r>
      <w:proofErr w:type="spellStart"/>
      <w:r w:rsidRPr="00546CA8">
        <w:rPr>
          <w:sz w:val="21"/>
          <w:szCs w:val="21"/>
        </w:rPr>
        <w:t>включенных</w:t>
      </w:r>
      <w:proofErr w:type="spellEnd"/>
      <w:r w:rsidRPr="00546CA8">
        <w:rPr>
          <w:sz w:val="21"/>
          <w:szCs w:val="21"/>
        </w:rPr>
        <w:t xml:space="preserve"> в перечень орфанных препаратов, </w:t>
      </w:r>
      <w:proofErr w:type="spellStart"/>
      <w:r w:rsidRPr="00546CA8">
        <w:rPr>
          <w:sz w:val="21"/>
          <w:szCs w:val="21"/>
        </w:rPr>
        <w:t>утвержденный</w:t>
      </w:r>
      <w:proofErr w:type="spellEnd"/>
      <w:r w:rsidRPr="00546CA8">
        <w:rPr>
          <w:sz w:val="21"/>
          <w:szCs w:val="21"/>
        </w:rPr>
        <w:t xml:space="preserve"> уполномоченным органом в области здравоохранения, незарегистрированных лекарственных средств,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</w:t>
      </w:r>
      <w:proofErr w:type="gramEnd"/>
      <w:r w:rsidRPr="00546CA8">
        <w:rPr>
          <w:sz w:val="21"/>
          <w:szCs w:val="21"/>
        </w:rPr>
        <w:t xml:space="preserve"> здравоохранения, комплектующих, входящих в  состав изделия медицинского назначения и не используемых в качестве самостоятельного изделия или устройства; в случае закупа медицинской техники в специальном транспортном средстве – государственная регистрация в Республике Казахстан в качестве единого передвижного медицинского комплекса. Отсутствие необходимости регистрации комплектующего медицинской техники (комплекта поставки) подтверждается письмом экспертной организации или уполномоченного органа в области здравоохранения; </w:t>
      </w:r>
    </w:p>
    <w:p w:rsidR="00A02CBE" w:rsidRPr="00546CA8" w:rsidRDefault="00A02CBE" w:rsidP="00A02CBE">
      <w:pPr>
        <w:rPr>
          <w:sz w:val="21"/>
          <w:szCs w:val="21"/>
        </w:rPr>
      </w:pPr>
      <w:r w:rsidRPr="00546CA8">
        <w:rPr>
          <w:sz w:val="21"/>
          <w:szCs w:val="21"/>
        </w:rPr>
        <w:t xml:space="preserve">2) соответствие характеристики или технической спецификации условиям объявления или приглашения </w:t>
      </w:r>
      <w:proofErr w:type="gramStart"/>
      <w:r w:rsidRPr="00546CA8">
        <w:rPr>
          <w:sz w:val="21"/>
          <w:szCs w:val="21"/>
        </w:rPr>
        <w:t>на</w:t>
      </w:r>
      <w:proofErr w:type="gramEnd"/>
      <w:r w:rsidRPr="00546CA8">
        <w:rPr>
          <w:sz w:val="21"/>
          <w:szCs w:val="21"/>
        </w:rPr>
        <w:t xml:space="preserve"> закуп. При этом</w:t>
      </w:r>
      <w:proofErr w:type="gramStart"/>
      <w:r w:rsidRPr="00546CA8">
        <w:rPr>
          <w:sz w:val="21"/>
          <w:szCs w:val="21"/>
        </w:rPr>
        <w:t>,</w:t>
      </w:r>
      <w:proofErr w:type="gramEnd"/>
      <w:r w:rsidRPr="00546CA8">
        <w:rPr>
          <w:sz w:val="21"/>
          <w:szCs w:val="21"/>
        </w:rPr>
        <w:t xml:space="preserve"> допускается превышение  предлагаемых функциональных, технических, качественных и эксплуатационных характеристик медицинской техники требованиям технической спецификации;</w:t>
      </w:r>
    </w:p>
    <w:p w:rsidR="00A02CBE" w:rsidRPr="00546CA8" w:rsidRDefault="00A02CBE" w:rsidP="00A02CBE">
      <w:pPr>
        <w:rPr>
          <w:sz w:val="21"/>
          <w:szCs w:val="21"/>
        </w:rPr>
      </w:pPr>
      <w:proofErr w:type="gramStart"/>
      <w:r w:rsidRPr="00546CA8">
        <w:rPr>
          <w:sz w:val="21"/>
          <w:szCs w:val="21"/>
        </w:rPr>
        <w:t>3) не превышение утвержденных уполномоченным органом в области здравоохранения предельных цен по международному непатентованному названию и (или) торговому наименованию (при наличии) с учетом наценки единого дистрибьютора, цены в объявлении или приглашении на закуп, за исключением незарегистрированных лекарственных средств и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здравоохранения;</w:t>
      </w:r>
      <w:proofErr w:type="gramEnd"/>
    </w:p>
    <w:p w:rsidR="00A02CBE" w:rsidRPr="00546CA8" w:rsidRDefault="00A02CBE" w:rsidP="00A02CBE">
      <w:pPr>
        <w:rPr>
          <w:sz w:val="21"/>
          <w:szCs w:val="21"/>
        </w:rPr>
      </w:pPr>
      <w:r w:rsidRPr="00546CA8">
        <w:rPr>
          <w:sz w:val="21"/>
          <w:szCs w:val="21"/>
        </w:rPr>
        <w:t xml:space="preserve">4) хранение и транспортирование в условиях, обеспечивающих сохранение их безопасности, эффективности и качества, в соответствии с Правилами хранения и транспортировки лекарственных средств и медицинских изделий, утвержденными уполномоченным органом в области здравоохранения; </w:t>
      </w:r>
    </w:p>
    <w:p w:rsidR="00A02CBE" w:rsidRPr="00546CA8" w:rsidRDefault="00A02CBE" w:rsidP="00A02CBE">
      <w:pPr>
        <w:rPr>
          <w:sz w:val="21"/>
          <w:szCs w:val="21"/>
        </w:rPr>
      </w:pPr>
      <w:r w:rsidRPr="00546CA8">
        <w:rPr>
          <w:sz w:val="21"/>
          <w:szCs w:val="21"/>
        </w:rPr>
        <w:t>5) соответствие маркировки, потребительской упаковки и инструкции по применению лекарственных средств и медицинских изделий требованиям</w:t>
      </w:r>
    </w:p>
    <w:p w:rsidR="00A02CBE" w:rsidRPr="00546CA8" w:rsidRDefault="00A02CBE" w:rsidP="00A02CBE">
      <w:pPr>
        <w:rPr>
          <w:sz w:val="21"/>
          <w:szCs w:val="21"/>
        </w:rPr>
      </w:pPr>
      <w:r w:rsidRPr="00546CA8">
        <w:rPr>
          <w:sz w:val="21"/>
          <w:szCs w:val="21"/>
        </w:rPr>
        <w:t>законодательства Республики Казахстан и порядку, установленному уполномоченным органом в области здравоохранения, за исключением случаев ввоза в Республику Казахстан незарегистрированных лекарственных средств и (или) медицинских изделий;</w:t>
      </w:r>
    </w:p>
    <w:p w:rsidR="00A02CBE" w:rsidRPr="00546CA8" w:rsidRDefault="00A02CBE" w:rsidP="00A02CBE">
      <w:pPr>
        <w:rPr>
          <w:sz w:val="21"/>
          <w:szCs w:val="21"/>
        </w:rPr>
      </w:pPr>
      <w:r w:rsidRPr="00546CA8">
        <w:rPr>
          <w:sz w:val="21"/>
          <w:szCs w:val="21"/>
        </w:rPr>
        <w:t>6) срок годности лекарственных средств и медицинских изделий на дату поставки поставщиком заказчику составляет:</w:t>
      </w:r>
    </w:p>
    <w:p w:rsidR="00A02CBE" w:rsidRPr="00546CA8" w:rsidRDefault="00A02CBE" w:rsidP="00A02CBE">
      <w:pPr>
        <w:rPr>
          <w:sz w:val="21"/>
          <w:szCs w:val="21"/>
        </w:rPr>
      </w:pPr>
      <w:r w:rsidRPr="00546CA8">
        <w:rPr>
          <w:sz w:val="21"/>
          <w:szCs w:val="21"/>
        </w:rPr>
        <w:t>не менее пятидесяти процентов от указанного срока годности на упаковке (при сроке годности менее двух лет); не менее двенадцати месяцев от указанного срока годности на упаковке (при сроке годности два года и более);</w:t>
      </w:r>
    </w:p>
    <w:p w:rsidR="00A02CBE" w:rsidRPr="00546CA8" w:rsidRDefault="00727783" w:rsidP="00A02CBE">
      <w:pPr>
        <w:rPr>
          <w:sz w:val="21"/>
          <w:szCs w:val="21"/>
        </w:rPr>
      </w:pPr>
      <w:r w:rsidRPr="00727783">
        <w:rPr>
          <w:sz w:val="21"/>
          <w:szCs w:val="21"/>
        </w:rPr>
        <w:t>7</w:t>
      </w:r>
      <w:r w:rsidR="00A02CBE" w:rsidRPr="00546CA8">
        <w:rPr>
          <w:sz w:val="21"/>
          <w:szCs w:val="21"/>
        </w:rPr>
        <w:t>) соблюдение количества, качества и сроков поставки или оказания фармацевтической услуги условиям договора.</w:t>
      </w:r>
    </w:p>
    <w:p w:rsidR="00A02CBE" w:rsidRPr="00546CA8" w:rsidRDefault="00A02CBE" w:rsidP="00A02CBE">
      <w:pPr>
        <w:rPr>
          <w:rFonts w:eastAsia="Calibri"/>
          <w:b/>
          <w:sz w:val="21"/>
          <w:szCs w:val="21"/>
          <w:lang w:eastAsia="en-US"/>
        </w:rPr>
      </w:pPr>
      <w:r w:rsidRPr="00546CA8">
        <w:rPr>
          <w:rFonts w:eastAsia="Calibri"/>
          <w:b/>
          <w:sz w:val="21"/>
          <w:szCs w:val="21"/>
          <w:lang w:eastAsia="en-US"/>
        </w:rPr>
        <w:t xml:space="preserve">                               </w:t>
      </w:r>
    </w:p>
    <w:p w:rsidR="00A02CBE" w:rsidRPr="00546CA8" w:rsidRDefault="00A02CBE" w:rsidP="00A02CBE">
      <w:pPr>
        <w:rPr>
          <w:rFonts w:eastAsia="Calibri"/>
          <w:b/>
          <w:sz w:val="21"/>
          <w:szCs w:val="21"/>
          <w:lang w:eastAsia="en-US"/>
        </w:rPr>
      </w:pPr>
    </w:p>
    <w:p w:rsidR="00546CA8" w:rsidRPr="00546CA8" w:rsidRDefault="00546CA8" w:rsidP="00546CA8">
      <w:pPr>
        <w:jc w:val="center"/>
        <w:rPr>
          <w:rFonts w:eastAsia="Calibri"/>
          <w:b/>
          <w:sz w:val="21"/>
          <w:szCs w:val="21"/>
          <w:lang w:eastAsia="en-US"/>
        </w:rPr>
      </w:pPr>
      <w:r w:rsidRPr="00546CA8">
        <w:rPr>
          <w:rFonts w:eastAsia="Calibri"/>
          <w:b/>
          <w:sz w:val="21"/>
          <w:szCs w:val="21"/>
          <w:lang w:eastAsia="en-US"/>
        </w:rPr>
        <w:t xml:space="preserve">Зав. лабораторией    </w:t>
      </w:r>
      <w:r>
        <w:rPr>
          <w:rFonts w:eastAsia="Calibri"/>
          <w:b/>
          <w:sz w:val="21"/>
          <w:szCs w:val="21"/>
          <w:lang w:eastAsia="en-US"/>
        </w:rPr>
        <w:t xml:space="preserve">                      </w:t>
      </w:r>
      <w:r w:rsidRPr="00546CA8">
        <w:rPr>
          <w:rFonts w:eastAsia="Calibri"/>
          <w:b/>
          <w:sz w:val="21"/>
          <w:szCs w:val="21"/>
          <w:lang w:eastAsia="en-US"/>
        </w:rPr>
        <w:t xml:space="preserve">  </w:t>
      </w:r>
      <w:proofErr w:type="spellStart"/>
      <w:r w:rsidRPr="00546CA8">
        <w:rPr>
          <w:rFonts w:eastAsia="Calibri"/>
          <w:b/>
          <w:sz w:val="21"/>
          <w:szCs w:val="21"/>
          <w:lang w:eastAsia="en-US"/>
        </w:rPr>
        <w:t>Дигтяр</w:t>
      </w:r>
      <w:proofErr w:type="spellEnd"/>
      <w:r w:rsidRPr="00546CA8">
        <w:rPr>
          <w:rFonts w:eastAsia="Calibri"/>
          <w:b/>
          <w:sz w:val="21"/>
          <w:szCs w:val="21"/>
          <w:lang w:eastAsia="en-US"/>
        </w:rPr>
        <w:t xml:space="preserve"> Ю.Ю.</w:t>
      </w:r>
    </w:p>
    <w:p w:rsidR="009550E7" w:rsidRPr="0093642A" w:rsidRDefault="009550E7" w:rsidP="00EB6A77"/>
    <w:sectPr w:rsidR="009550E7" w:rsidRPr="0093642A" w:rsidSect="00C156EE">
      <w:pgSz w:w="16838" w:h="11906" w:orient="landscape"/>
      <w:pgMar w:top="284" w:right="53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74CD4"/>
    <w:multiLevelType w:val="multilevel"/>
    <w:tmpl w:val="4640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C8D7D35"/>
    <w:multiLevelType w:val="multilevel"/>
    <w:tmpl w:val="71487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183EEE"/>
    <w:multiLevelType w:val="multilevel"/>
    <w:tmpl w:val="054C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1907F42"/>
    <w:multiLevelType w:val="multilevel"/>
    <w:tmpl w:val="023CF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E27"/>
    <w:rsid w:val="000046A1"/>
    <w:rsid w:val="00016418"/>
    <w:rsid w:val="000173D3"/>
    <w:rsid w:val="000246A4"/>
    <w:rsid w:val="0003105B"/>
    <w:rsid w:val="00034562"/>
    <w:rsid w:val="00037432"/>
    <w:rsid w:val="0006503C"/>
    <w:rsid w:val="000776F5"/>
    <w:rsid w:val="00082FD5"/>
    <w:rsid w:val="00085B45"/>
    <w:rsid w:val="000962BD"/>
    <w:rsid w:val="000A019E"/>
    <w:rsid w:val="000C2844"/>
    <w:rsid w:val="000C5D0E"/>
    <w:rsid w:val="000D2647"/>
    <w:rsid w:val="000E1FB7"/>
    <w:rsid w:val="00106634"/>
    <w:rsid w:val="00140341"/>
    <w:rsid w:val="0015205A"/>
    <w:rsid w:val="00154370"/>
    <w:rsid w:val="00166E55"/>
    <w:rsid w:val="00172316"/>
    <w:rsid w:val="001776F2"/>
    <w:rsid w:val="00193F30"/>
    <w:rsid w:val="001A1DE3"/>
    <w:rsid w:val="001B0F0B"/>
    <w:rsid w:val="001B4A60"/>
    <w:rsid w:val="001C1C16"/>
    <w:rsid w:val="001E0926"/>
    <w:rsid w:val="00201AF0"/>
    <w:rsid w:val="00211BB1"/>
    <w:rsid w:val="00212D47"/>
    <w:rsid w:val="00242A84"/>
    <w:rsid w:val="002478E4"/>
    <w:rsid w:val="0026493A"/>
    <w:rsid w:val="00267A30"/>
    <w:rsid w:val="002847CB"/>
    <w:rsid w:val="0028617D"/>
    <w:rsid w:val="00291A4F"/>
    <w:rsid w:val="00293C74"/>
    <w:rsid w:val="002B7B39"/>
    <w:rsid w:val="002C62EC"/>
    <w:rsid w:val="002C7685"/>
    <w:rsid w:val="002D1ABE"/>
    <w:rsid w:val="002F7A67"/>
    <w:rsid w:val="00310E27"/>
    <w:rsid w:val="00310E5D"/>
    <w:rsid w:val="00322F99"/>
    <w:rsid w:val="00332E31"/>
    <w:rsid w:val="003507B2"/>
    <w:rsid w:val="00362622"/>
    <w:rsid w:val="00371E59"/>
    <w:rsid w:val="00372069"/>
    <w:rsid w:val="00376BD8"/>
    <w:rsid w:val="00377036"/>
    <w:rsid w:val="003C5878"/>
    <w:rsid w:val="003D3FD7"/>
    <w:rsid w:val="003F6DC9"/>
    <w:rsid w:val="00405A8D"/>
    <w:rsid w:val="00405BB1"/>
    <w:rsid w:val="0041529B"/>
    <w:rsid w:val="00420301"/>
    <w:rsid w:val="00422CAD"/>
    <w:rsid w:val="00437F80"/>
    <w:rsid w:val="00451884"/>
    <w:rsid w:val="004578C7"/>
    <w:rsid w:val="00497A29"/>
    <w:rsid w:val="004C1F01"/>
    <w:rsid w:val="004C7A69"/>
    <w:rsid w:val="004D1D05"/>
    <w:rsid w:val="004D60C0"/>
    <w:rsid w:val="004D7D7F"/>
    <w:rsid w:val="004E4E6D"/>
    <w:rsid w:val="004F1A9F"/>
    <w:rsid w:val="004F2292"/>
    <w:rsid w:val="005256B7"/>
    <w:rsid w:val="005303B8"/>
    <w:rsid w:val="00530A7F"/>
    <w:rsid w:val="00535CE9"/>
    <w:rsid w:val="00537173"/>
    <w:rsid w:val="00546CA8"/>
    <w:rsid w:val="005577B4"/>
    <w:rsid w:val="00562834"/>
    <w:rsid w:val="00563893"/>
    <w:rsid w:val="005660B8"/>
    <w:rsid w:val="00570BF5"/>
    <w:rsid w:val="00574D10"/>
    <w:rsid w:val="005A20A0"/>
    <w:rsid w:val="005B5E34"/>
    <w:rsid w:val="005D7A2E"/>
    <w:rsid w:val="005E1644"/>
    <w:rsid w:val="005E5642"/>
    <w:rsid w:val="006222B6"/>
    <w:rsid w:val="00630BA1"/>
    <w:rsid w:val="00633515"/>
    <w:rsid w:val="00644771"/>
    <w:rsid w:val="00647A66"/>
    <w:rsid w:val="00651899"/>
    <w:rsid w:val="0065370A"/>
    <w:rsid w:val="00663257"/>
    <w:rsid w:val="00664D34"/>
    <w:rsid w:val="006744A6"/>
    <w:rsid w:val="00675DE3"/>
    <w:rsid w:val="006776CB"/>
    <w:rsid w:val="006B764A"/>
    <w:rsid w:val="006C1A0D"/>
    <w:rsid w:val="006D448A"/>
    <w:rsid w:val="006D5872"/>
    <w:rsid w:val="006E501F"/>
    <w:rsid w:val="007027FE"/>
    <w:rsid w:val="00712206"/>
    <w:rsid w:val="00715271"/>
    <w:rsid w:val="00727783"/>
    <w:rsid w:val="00745049"/>
    <w:rsid w:val="0077019D"/>
    <w:rsid w:val="00774C15"/>
    <w:rsid w:val="00780774"/>
    <w:rsid w:val="007C50DB"/>
    <w:rsid w:val="007D3939"/>
    <w:rsid w:val="007E2887"/>
    <w:rsid w:val="007F08A1"/>
    <w:rsid w:val="00805664"/>
    <w:rsid w:val="008266CA"/>
    <w:rsid w:val="00836538"/>
    <w:rsid w:val="00841538"/>
    <w:rsid w:val="008649A3"/>
    <w:rsid w:val="00884691"/>
    <w:rsid w:val="008869D0"/>
    <w:rsid w:val="008D7936"/>
    <w:rsid w:val="008F1F88"/>
    <w:rsid w:val="0090430E"/>
    <w:rsid w:val="00912ED9"/>
    <w:rsid w:val="0092062A"/>
    <w:rsid w:val="00920711"/>
    <w:rsid w:val="009260FF"/>
    <w:rsid w:val="0093642A"/>
    <w:rsid w:val="009550E7"/>
    <w:rsid w:val="00960A8F"/>
    <w:rsid w:val="00993A3D"/>
    <w:rsid w:val="009B0E3A"/>
    <w:rsid w:val="009B2BB7"/>
    <w:rsid w:val="009B3E0F"/>
    <w:rsid w:val="009C65B7"/>
    <w:rsid w:val="009F20EF"/>
    <w:rsid w:val="009F3F21"/>
    <w:rsid w:val="009F5DD3"/>
    <w:rsid w:val="00A02CBE"/>
    <w:rsid w:val="00A14228"/>
    <w:rsid w:val="00A15440"/>
    <w:rsid w:val="00A37915"/>
    <w:rsid w:val="00A4221F"/>
    <w:rsid w:val="00A66787"/>
    <w:rsid w:val="00A669CA"/>
    <w:rsid w:val="00A91ADE"/>
    <w:rsid w:val="00A926FC"/>
    <w:rsid w:val="00A92C10"/>
    <w:rsid w:val="00A973FE"/>
    <w:rsid w:val="00AC1F4B"/>
    <w:rsid w:val="00AC7B75"/>
    <w:rsid w:val="00AF2361"/>
    <w:rsid w:val="00AF6F51"/>
    <w:rsid w:val="00B01C01"/>
    <w:rsid w:val="00B0507F"/>
    <w:rsid w:val="00B3272A"/>
    <w:rsid w:val="00B504AD"/>
    <w:rsid w:val="00B52E03"/>
    <w:rsid w:val="00B646F6"/>
    <w:rsid w:val="00B723EC"/>
    <w:rsid w:val="00B857E9"/>
    <w:rsid w:val="00B9269E"/>
    <w:rsid w:val="00B93B6E"/>
    <w:rsid w:val="00BA37BC"/>
    <w:rsid w:val="00BA4A4C"/>
    <w:rsid w:val="00BB514C"/>
    <w:rsid w:val="00BC0A95"/>
    <w:rsid w:val="00BC3C09"/>
    <w:rsid w:val="00BC4A5B"/>
    <w:rsid w:val="00BE3F10"/>
    <w:rsid w:val="00C00AF8"/>
    <w:rsid w:val="00C01E78"/>
    <w:rsid w:val="00C156EE"/>
    <w:rsid w:val="00C22955"/>
    <w:rsid w:val="00C33F41"/>
    <w:rsid w:val="00C55C5D"/>
    <w:rsid w:val="00CA55B8"/>
    <w:rsid w:val="00CB08CE"/>
    <w:rsid w:val="00CB1970"/>
    <w:rsid w:val="00CB6919"/>
    <w:rsid w:val="00CE3DF4"/>
    <w:rsid w:val="00CE7B1F"/>
    <w:rsid w:val="00CF426A"/>
    <w:rsid w:val="00D00B11"/>
    <w:rsid w:val="00D14D92"/>
    <w:rsid w:val="00D244A8"/>
    <w:rsid w:val="00D4021F"/>
    <w:rsid w:val="00D70D39"/>
    <w:rsid w:val="00D744DD"/>
    <w:rsid w:val="00D748A8"/>
    <w:rsid w:val="00D74EF7"/>
    <w:rsid w:val="00DB1E7F"/>
    <w:rsid w:val="00DB3842"/>
    <w:rsid w:val="00DD0164"/>
    <w:rsid w:val="00DD0AE5"/>
    <w:rsid w:val="00DD2500"/>
    <w:rsid w:val="00DD3BBB"/>
    <w:rsid w:val="00DE442D"/>
    <w:rsid w:val="00DE7F01"/>
    <w:rsid w:val="00DF4CF7"/>
    <w:rsid w:val="00E07531"/>
    <w:rsid w:val="00E21063"/>
    <w:rsid w:val="00E26CB2"/>
    <w:rsid w:val="00E40432"/>
    <w:rsid w:val="00E424E9"/>
    <w:rsid w:val="00E474EC"/>
    <w:rsid w:val="00E572A7"/>
    <w:rsid w:val="00E742CE"/>
    <w:rsid w:val="00E92A9F"/>
    <w:rsid w:val="00EA52E0"/>
    <w:rsid w:val="00EB14A6"/>
    <w:rsid w:val="00EB6A77"/>
    <w:rsid w:val="00EE0BB2"/>
    <w:rsid w:val="00EE2A92"/>
    <w:rsid w:val="00F13671"/>
    <w:rsid w:val="00F27BAB"/>
    <w:rsid w:val="00F40DD6"/>
    <w:rsid w:val="00F47FE8"/>
    <w:rsid w:val="00F81DC9"/>
    <w:rsid w:val="00F87D37"/>
    <w:rsid w:val="00F96D84"/>
    <w:rsid w:val="00FD6036"/>
    <w:rsid w:val="00FF6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link w:val="aa"/>
    <w:uiPriority w:val="34"/>
    <w:qFormat/>
    <w:rsid w:val="00C00AF8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Абзац списка Знак"/>
    <w:link w:val="a9"/>
    <w:uiPriority w:val="34"/>
    <w:rsid w:val="00A142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546C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46CA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546C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link w:val="aa"/>
    <w:uiPriority w:val="34"/>
    <w:qFormat/>
    <w:rsid w:val="00C00AF8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Абзац списка Знак"/>
    <w:link w:val="a9"/>
    <w:uiPriority w:val="34"/>
    <w:rsid w:val="00A142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546C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46CA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546C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8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19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108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B4393-B1AB-4F50-8173-1C1C979F3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1187</Words>
  <Characters>6768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17</cp:revision>
  <cp:lastPrinted>2022-02-21T06:57:00Z</cp:lastPrinted>
  <dcterms:created xsi:type="dcterms:W3CDTF">2022-03-24T15:38:00Z</dcterms:created>
  <dcterms:modified xsi:type="dcterms:W3CDTF">2022-09-16T11:00:00Z</dcterms:modified>
</cp:coreProperties>
</file>