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47B" w:rsidRPr="007515BC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Протокол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515BC">
        <w:rPr>
          <w:rFonts w:ascii="Times New Roman" w:hAnsi="Times New Roman" w:cs="Times New Roman"/>
          <w:b/>
          <w:sz w:val="24"/>
          <w:szCs w:val="24"/>
          <w:lang w:val="kk-KZ"/>
        </w:rPr>
        <w:t>59</w:t>
      </w:r>
    </w:p>
    <w:p w:rsidR="00C973FB" w:rsidRPr="006C0053" w:rsidRDefault="00744E6A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об итогах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>закупа лекарственных средств и медицинских изделий</w:t>
      </w:r>
      <w:r w:rsidR="00E164A8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4E6A" w:rsidRPr="006C0053" w:rsidRDefault="00E164A8" w:rsidP="00073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способом запроса ценовых предложений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853B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6D88"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</w:p>
    <w:p w:rsidR="001D5CBE" w:rsidRPr="006C0053" w:rsidRDefault="001D5CBE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64A8" w:rsidRPr="006C0053" w:rsidRDefault="00E164A8" w:rsidP="001D5C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г.</w:t>
      </w:r>
      <w:r w:rsidR="003B74D1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Петропавловск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Pr="006C0053">
        <w:rPr>
          <w:rFonts w:ascii="Times New Roman" w:hAnsi="Times New Roman" w:cs="Times New Roman"/>
          <w:b/>
          <w:sz w:val="24"/>
          <w:szCs w:val="24"/>
        </w:rPr>
        <w:tab/>
      </w:r>
      <w:r w:rsidR="00813903" w:rsidRPr="006C0053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904B4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</w:t>
      </w:r>
      <w:r w:rsidR="00492C0C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</w:t>
      </w:r>
      <w:r w:rsidR="00EC00EF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7515B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7515B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июля</w:t>
      </w:r>
      <w:r w:rsidR="007515BC"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2023 года</w:t>
      </w:r>
    </w:p>
    <w:p w:rsidR="006E0FB1" w:rsidRPr="006C0053" w:rsidRDefault="006E0FB1" w:rsidP="006E0FB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</w:t>
      </w:r>
      <w:r w:rsidR="00C6242E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="00AA2559"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часов 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30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минут местного времени</w:t>
      </w:r>
    </w:p>
    <w:p w:rsidR="0002209A" w:rsidRPr="006C0053" w:rsidRDefault="0002209A" w:rsidP="00E358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164A8" w:rsidRPr="006C0053" w:rsidRDefault="00E164A8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</w:rPr>
        <w:t>Организатор закупок</w:t>
      </w:r>
      <w:r w:rsidR="00FA7219" w:rsidRPr="006C0053">
        <w:rPr>
          <w:rFonts w:ascii="Times New Roman" w:hAnsi="Times New Roman" w:cs="Times New Roman"/>
          <w:b/>
          <w:sz w:val="24"/>
          <w:szCs w:val="24"/>
        </w:rPr>
        <w:t>:</w:t>
      </w:r>
    </w:p>
    <w:p w:rsidR="00377AB4" w:rsidRPr="007A4651" w:rsidRDefault="00C4648A" w:rsidP="00E3587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КГП на ПХВ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«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FFFFF"/>
        </w:rPr>
        <w:t>Областной центр по профилактике и борьбе со СПИД" коммунального государственного учреждения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» 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КГУ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"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УЗ</w:t>
      </w:r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proofErr w:type="spellStart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>акимата</w:t>
      </w:r>
      <w:proofErr w:type="spellEnd"/>
      <w:r w:rsidR="00377AB4"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Северо-Казахстанской области"</w:t>
      </w:r>
    </w:p>
    <w:p w:rsidR="00E164A8" w:rsidRPr="007A4651" w:rsidRDefault="00E164A8" w:rsidP="00E164A8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4648A" w:rsidRPr="007A4651">
        <w:rPr>
          <w:rFonts w:ascii="Times New Roman" w:hAnsi="Times New Roman" w:cs="Times New Roman"/>
          <w:i/>
          <w:sz w:val="24"/>
          <w:szCs w:val="24"/>
          <w:u w:val="single"/>
        </w:rPr>
        <w:t>г. Петропавловск</w:t>
      </w:r>
      <w:r w:rsidRPr="007A4651">
        <w:rPr>
          <w:rFonts w:ascii="Times New Roman" w:hAnsi="Times New Roman" w:cs="Times New Roman"/>
          <w:i/>
          <w:sz w:val="24"/>
          <w:szCs w:val="24"/>
          <w:u w:val="single"/>
        </w:rPr>
        <w:t>, ул.</w:t>
      </w:r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 xml:space="preserve"> 2-я </w:t>
      </w:r>
      <w:proofErr w:type="gramStart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Кирпичная</w:t>
      </w:r>
      <w:proofErr w:type="gramEnd"/>
      <w:r w:rsidR="00DF628E" w:rsidRPr="007A4651">
        <w:rPr>
          <w:rFonts w:ascii="Times New Roman" w:hAnsi="Times New Roman" w:cs="Times New Roman"/>
          <w:i/>
          <w:color w:val="333333"/>
          <w:sz w:val="24"/>
          <w:szCs w:val="24"/>
          <w:u w:val="single"/>
          <w:shd w:val="clear" w:color="auto" w:fill="F9F9F9"/>
        </w:rPr>
        <w:t>, 6/1</w:t>
      </w:r>
    </w:p>
    <w:p w:rsidR="00E164A8" w:rsidRPr="006C0053" w:rsidRDefault="00E723F6" w:rsidP="00E723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sz w:val="24"/>
          <w:szCs w:val="24"/>
        </w:rPr>
        <w:t>провёл</w:t>
      </w:r>
      <w:r w:rsidR="00E164A8" w:rsidRPr="006C0053">
        <w:rPr>
          <w:rFonts w:ascii="Times New Roman" w:hAnsi="Times New Roman" w:cs="Times New Roman"/>
          <w:sz w:val="24"/>
          <w:szCs w:val="24"/>
        </w:rPr>
        <w:t xml:space="preserve"> закуп способом запроса ценовых предложений</w:t>
      </w:r>
      <w:r w:rsidR="00C4648A"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Pr="006C0053">
        <w:rPr>
          <w:rFonts w:ascii="Times New Roman" w:hAnsi="Times New Roman" w:cs="Times New Roman"/>
          <w:sz w:val="24"/>
          <w:szCs w:val="24"/>
        </w:rPr>
        <w:t xml:space="preserve"> </w:t>
      </w:r>
      <w:r w:rsidR="00C4648A" w:rsidRPr="006C0053">
        <w:rPr>
          <w:rFonts w:ascii="Times New Roman" w:hAnsi="Times New Roman" w:cs="Times New Roman"/>
          <w:sz w:val="24"/>
          <w:szCs w:val="24"/>
        </w:rPr>
        <w:t>лекарственных средств и медицинских изделий:</w:t>
      </w:r>
    </w:p>
    <w:p w:rsidR="00346291" w:rsidRPr="006C0053" w:rsidRDefault="00626337" w:rsidP="000D75E3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color w:val="000000"/>
          <w:spacing w:val="2"/>
          <w:sz w:val="24"/>
          <w:szCs w:val="24"/>
          <w:shd w:val="clear" w:color="auto" w:fill="FFFFFF"/>
        </w:rPr>
        <w:t>Краткое описание и цена закупаемых лекарственных средств и (или) медицинских изделий:</w:t>
      </w:r>
    </w:p>
    <w:p w:rsidR="00626337" w:rsidRPr="006C0053" w:rsidRDefault="00626337" w:rsidP="0068643A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156" w:type="dxa"/>
        <w:tblLook w:val="04A0" w:firstRow="1" w:lastRow="0" w:firstColumn="1" w:lastColumn="0" w:noHBand="0" w:noVBand="1"/>
      </w:tblPr>
      <w:tblGrid>
        <w:gridCol w:w="675"/>
        <w:gridCol w:w="5073"/>
        <w:gridCol w:w="1067"/>
        <w:gridCol w:w="1130"/>
        <w:gridCol w:w="1235"/>
        <w:gridCol w:w="1502"/>
        <w:gridCol w:w="1113"/>
        <w:gridCol w:w="1113"/>
        <w:gridCol w:w="1113"/>
        <w:gridCol w:w="1135"/>
      </w:tblGrid>
      <w:tr w:rsidR="00033569" w:rsidRPr="007515BC" w:rsidTr="004B114E">
        <w:trPr>
          <w:gridAfter w:val="4"/>
          <w:wAfter w:w="4474" w:type="dxa"/>
          <w:trHeight w:val="5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4757E6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7515BC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515BC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5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291642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>Наименование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7515BC">
              <w:rPr>
                <w:rFonts w:ascii="Times New Roman" w:hAnsi="Times New Roman" w:cs="Times New Roman"/>
                <w:b/>
              </w:rPr>
              <w:t>Ед</w:t>
            </w:r>
            <w:proofErr w:type="gramStart"/>
            <w:r w:rsidRPr="007515BC">
              <w:rPr>
                <w:rFonts w:ascii="Times New Roman" w:hAnsi="Times New Roman" w:cs="Times New Roman"/>
                <w:b/>
              </w:rPr>
              <w:t>.и</w:t>
            </w:r>
            <w:proofErr w:type="gramEnd"/>
            <w:r w:rsidRPr="007515BC">
              <w:rPr>
                <w:rFonts w:ascii="Times New Roman" w:hAnsi="Times New Roman" w:cs="Times New Roman"/>
                <w:b/>
              </w:rPr>
              <w:t>зм</w:t>
            </w:r>
            <w:proofErr w:type="spellEnd"/>
            <w:r w:rsidRPr="007515B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>Кол-во.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>Цена за ед. (тенге)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569" w:rsidRPr="007515BC" w:rsidRDefault="00033569" w:rsidP="004B114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>Сумма (тенге)</w:t>
            </w:r>
          </w:p>
        </w:tc>
      </w:tr>
      <w:tr w:rsidR="00B340AF" w:rsidRPr="007515BC" w:rsidTr="004B114E">
        <w:trPr>
          <w:gridAfter w:val="4"/>
          <w:wAfter w:w="4474" w:type="dxa"/>
          <w:trHeight w:val="31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B340AF" w:rsidP="00CB523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15B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7515B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515BC">
              <w:rPr>
                <w:rFonts w:ascii="Times New Roman" w:hAnsi="Times New Roman" w:cs="Times New Roman"/>
              </w:rPr>
              <w:t>Внутрилабораторный</w:t>
            </w:r>
            <w:proofErr w:type="spellEnd"/>
            <w:r w:rsidRPr="007515BC">
              <w:rPr>
                <w:rFonts w:ascii="Times New Roman" w:hAnsi="Times New Roman" w:cs="Times New Roman"/>
              </w:rPr>
              <w:t xml:space="preserve"> контроль анти ВИЧ-1. </w:t>
            </w:r>
            <w:proofErr w:type="spellStart"/>
            <w:r w:rsidRPr="007515BC">
              <w:rPr>
                <w:rFonts w:ascii="Times New Roman" w:hAnsi="Times New Roman" w:cs="Times New Roman"/>
              </w:rPr>
              <w:t>Лиофилизированная</w:t>
            </w:r>
            <w:proofErr w:type="spellEnd"/>
            <w:r w:rsidRPr="007515BC">
              <w:rPr>
                <w:rFonts w:ascii="Times New Roman" w:hAnsi="Times New Roman" w:cs="Times New Roman"/>
              </w:rPr>
              <w:t xml:space="preserve"> сыворотка, содержащая антитела к ВИЧ-1 для </w:t>
            </w:r>
            <w:proofErr w:type="spellStart"/>
            <w:r w:rsidRPr="007515BC">
              <w:rPr>
                <w:rFonts w:ascii="Times New Roman" w:hAnsi="Times New Roman" w:cs="Times New Roman"/>
              </w:rPr>
              <w:t>внутрилабораторного</w:t>
            </w:r>
            <w:proofErr w:type="spellEnd"/>
            <w:r w:rsidRPr="007515BC">
              <w:rPr>
                <w:rFonts w:ascii="Times New Roman" w:hAnsi="Times New Roman" w:cs="Times New Roman"/>
              </w:rPr>
              <w:t xml:space="preserve"> контроля качества ИФА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7515BC" w:rsidP="00433E0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515BC">
              <w:rPr>
                <w:rFonts w:ascii="Times New Roman" w:hAnsi="Times New Roman" w:cs="Times New Roman"/>
                <w:color w:val="000000"/>
                <w:lang w:val="kk-KZ"/>
              </w:rPr>
              <w:t>набор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B340AF" w:rsidP="00433E0F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7515BC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7515BC" w:rsidP="004B1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5BC">
              <w:rPr>
                <w:rFonts w:ascii="Times New Roman" w:hAnsi="Times New Roman" w:cs="Times New Roman"/>
                <w:color w:val="000000"/>
                <w:lang w:val="kk-KZ"/>
              </w:rPr>
              <w:t>55 000</w:t>
            </w:r>
            <w:r w:rsidR="00B340AF" w:rsidRPr="007515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7515BC" w:rsidP="004B1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515BC">
              <w:rPr>
                <w:rFonts w:ascii="Times New Roman" w:hAnsi="Times New Roman" w:cs="Times New Roman"/>
                <w:color w:val="000000"/>
                <w:lang w:val="kk-KZ"/>
              </w:rPr>
              <w:t>55 000</w:t>
            </w:r>
            <w:r w:rsidRPr="007515BC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B340AF" w:rsidRPr="007515BC" w:rsidTr="004B114E">
        <w:trPr>
          <w:trHeight w:val="315"/>
        </w:trPr>
        <w:tc>
          <w:tcPr>
            <w:tcW w:w="91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B340AF" w:rsidP="00853B6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515BC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0AF" w:rsidRPr="007515BC" w:rsidRDefault="007515BC" w:rsidP="003759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7515BC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55 </w:t>
            </w:r>
            <w:r w:rsidRPr="007515B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 w:rsidRPr="007515BC">
              <w:rPr>
                <w:rFonts w:ascii="Times New Roman" w:hAnsi="Times New Roman" w:cs="Times New Roman"/>
                <w:b/>
                <w:color w:val="000000"/>
                <w:lang w:val="kk-KZ"/>
              </w:rPr>
              <w:t>0</w:t>
            </w:r>
            <w:r w:rsidR="00B340AF" w:rsidRPr="007515BC">
              <w:rPr>
                <w:rFonts w:ascii="Times New Roman" w:hAnsi="Times New Roman" w:cs="Times New Roman"/>
                <w:b/>
                <w:color w:val="000000"/>
              </w:rPr>
              <w:t>00,00</w:t>
            </w:r>
          </w:p>
        </w:tc>
        <w:tc>
          <w:tcPr>
            <w:tcW w:w="1113" w:type="dxa"/>
          </w:tcPr>
          <w:p w:rsidR="00B340AF" w:rsidRPr="007515BC" w:rsidRDefault="00B340AF" w:rsidP="00CB523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13" w:type="dxa"/>
            <w:vAlign w:val="center"/>
          </w:tcPr>
          <w:p w:rsidR="00B340AF" w:rsidRPr="007515BC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3" w:type="dxa"/>
            <w:vAlign w:val="center"/>
          </w:tcPr>
          <w:p w:rsidR="00B340AF" w:rsidRPr="007515BC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vAlign w:val="center"/>
          </w:tcPr>
          <w:p w:rsidR="00B340AF" w:rsidRPr="007515BC" w:rsidRDefault="00B340AF" w:rsidP="00CB523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515BC">
              <w:rPr>
                <w:rFonts w:ascii="Times New Roman" w:hAnsi="Times New Roman" w:cs="Times New Roman"/>
              </w:rPr>
              <w:t>106 471, 80</w:t>
            </w:r>
          </w:p>
        </w:tc>
      </w:tr>
    </w:tbl>
    <w:p w:rsidR="00CD450E" w:rsidRPr="006C0053" w:rsidRDefault="00CD450E" w:rsidP="00CF666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E164A8" w:rsidRPr="006C0053" w:rsidRDefault="00E164A8" w:rsidP="000D75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Сумма, выделенная для закупки</w:t>
      </w:r>
    </w:p>
    <w:p w:rsidR="009004A6" w:rsidRPr="006C0053" w:rsidRDefault="007515BC" w:rsidP="00BA20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15BC">
        <w:rPr>
          <w:rFonts w:ascii="Times New Roman" w:hAnsi="Times New Roman" w:cs="Times New Roman"/>
          <w:color w:val="000000"/>
          <w:u w:val="single"/>
          <w:lang w:val="kk-KZ"/>
        </w:rPr>
        <w:t>55 000</w:t>
      </w:r>
      <w:r w:rsidR="00291642" w:rsidRPr="007515BC">
        <w:rPr>
          <w:rFonts w:ascii="Times New Roman" w:hAnsi="Times New Roman" w:cs="Times New Roman"/>
          <w:sz w:val="24"/>
          <w:szCs w:val="24"/>
          <w:u w:val="single"/>
          <w:lang w:val="kk-KZ"/>
        </w:rPr>
        <w:t>,</w:t>
      </w:r>
      <w:r w:rsidR="00291642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C253DD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пятьдесят пять тысяч</w:t>
      </w:r>
      <w:r w:rsidR="00B13D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) тенге </w:t>
      </w:r>
      <w:r w:rsidR="00B27C8E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00</w:t>
      </w:r>
      <w:r w:rsidR="00BA20F7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="009004A6" w:rsidRPr="006C0053">
        <w:rPr>
          <w:rFonts w:ascii="Times New Roman" w:hAnsi="Times New Roman" w:cs="Times New Roman"/>
          <w:sz w:val="24"/>
          <w:szCs w:val="24"/>
          <w:u w:val="single"/>
          <w:lang w:val="kk-KZ"/>
        </w:rPr>
        <w:t>тиын.</w:t>
      </w:r>
    </w:p>
    <w:p w:rsidR="00E67BC4" w:rsidRPr="006C0053" w:rsidRDefault="00033569" w:rsidP="00E67BC4">
      <w:pPr>
        <w:pStyle w:val="a3"/>
        <w:spacing w:after="0" w:line="240" w:lineRule="auto"/>
        <w:ind w:left="-774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E85A61" w:rsidRPr="006C005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</w:t>
      </w:r>
      <w:r w:rsidR="00E164A8" w:rsidRPr="006C0053">
        <w:rPr>
          <w:rFonts w:ascii="Times New Roman" w:hAnsi="Times New Roman" w:cs="Times New Roman"/>
          <w:i/>
          <w:sz w:val="24"/>
          <w:szCs w:val="24"/>
        </w:rPr>
        <w:t>(сумма)</w:t>
      </w:r>
    </w:p>
    <w:p w:rsidR="00676293" w:rsidRPr="00676293" w:rsidRDefault="00264CFC" w:rsidP="00676293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676293">
        <w:rPr>
          <w:rFonts w:ascii="Times New Roman" w:hAnsi="Times New Roman" w:cs="Times New Roman"/>
          <w:b/>
          <w:sz w:val="24"/>
          <w:szCs w:val="24"/>
        </w:rPr>
        <w:t>Обоснование применения данного способа:</w:t>
      </w:r>
      <w:r w:rsidR="00315271" w:rsidRPr="006762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Приказом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>объема</w:t>
      </w:r>
      <w:proofErr w:type="spellEnd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бесплатной медицинской помощи, дополнительного </w:t>
      </w:r>
      <w:proofErr w:type="spellStart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>объема</w:t>
      </w:r>
      <w:proofErr w:type="spellEnd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медицинской помощи для лиц, содержащихся в следственных изоляторах и учреждениях уголовно-исполнительной (пенитенциарной) системы, за </w:t>
      </w:r>
      <w:proofErr w:type="spellStart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>счет</w:t>
      </w:r>
      <w:proofErr w:type="spellEnd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бюджетных средств и (или) в системе обязательного</w:t>
      </w:r>
      <w:proofErr w:type="gramEnd"/>
      <w:r w:rsidR="00676293" w:rsidRPr="006762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социального медицинского страхования, фармацевтических услуг » (далее Правила)</w:t>
      </w:r>
    </w:p>
    <w:p w:rsidR="00315271" w:rsidRPr="00676293" w:rsidRDefault="00315271" w:rsidP="00D22BE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06BE" w:rsidRPr="006C0053" w:rsidRDefault="009F06BE" w:rsidP="00676293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 xml:space="preserve">Наименование и местонахождение потенциальных поставщиков, </w:t>
      </w:r>
      <w:r w:rsidR="00BC547B" w:rsidRPr="006C0053">
        <w:rPr>
          <w:rFonts w:ascii="Times New Roman" w:hAnsi="Times New Roman" w:cs="Times New Roman"/>
          <w:b/>
          <w:sz w:val="24"/>
          <w:szCs w:val="24"/>
        </w:rPr>
        <w:t xml:space="preserve">представивших </w:t>
      </w:r>
      <w:r w:rsidRPr="006C0053">
        <w:rPr>
          <w:rFonts w:ascii="Times New Roman" w:hAnsi="Times New Roman" w:cs="Times New Roman"/>
          <w:b/>
          <w:sz w:val="24"/>
          <w:szCs w:val="24"/>
        </w:rPr>
        <w:t>ценовые предложения:</w:t>
      </w:r>
    </w:p>
    <w:p w:rsidR="00986E55" w:rsidRPr="006C0053" w:rsidRDefault="00986E55" w:rsidP="009F06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343" w:type="dxa"/>
        <w:tblLook w:val="04A0" w:firstRow="1" w:lastRow="0" w:firstColumn="1" w:lastColumn="0" w:noHBand="0" w:noVBand="1"/>
      </w:tblPr>
      <w:tblGrid>
        <w:gridCol w:w="675"/>
        <w:gridCol w:w="3119"/>
        <w:gridCol w:w="4423"/>
        <w:gridCol w:w="2126"/>
      </w:tblGrid>
      <w:tr w:rsidR="00601A9B" w:rsidRPr="006C0053" w:rsidTr="005A47C0">
        <w:tc>
          <w:tcPr>
            <w:tcW w:w="675" w:type="dxa"/>
          </w:tcPr>
          <w:p w:rsidR="00601A9B" w:rsidRPr="006C0053" w:rsidRDefault="00601A9B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601A9B" w:rsidRPr="006C0053" w:rsidRDefault="00601A9B" w:rsidP="00D27439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Наименование потенциального поставщика</w:t>
            </w:r>
          </w:p>
        </w:tc>
        <w:tc>
          <w:tcPr>
            <w:tcW w:w="4423" w:type="dxa"/>
          </w:tcPr>
          <w:p w:rsidR="00601A9B" w:rsidRPr="00150A4A" w:rsidRDefault="00601A9B" w:rsidP="00515727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Местонахождение потенциального поставщика</w:t>
            </w:r>
          </w:p>
          <w:p w:rsidR="00601A9B" w:rsidRPr="00150A4A" w:rsidRDefault="00601A9B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</w:tcPr>
          <w:p w:rsidR="00601A9B" w:rsidRPr="00150A4A" w:rsidRDefault="00601A9B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r w:rsidRPr="00150A4A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Дата и время представления ценового предложения</w:t>
            </w:r>
          </w:p>
        </w:tc>
      </w:tr>
      <w:tr w:rsidR="003573B8" w:rsidRPr="006C0053" w:rsidTr="005A47C0">
        <w:tc>
          <w:tcPr>
            <w:tcW w:w="675" w:type="dxa"/>
          </w:tcPr>
          <w:p w:rsidR="003573B8" w:rsidRPr="006C0053" w:rsidRDefault="00BA20F7" w:rsidP="00E358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vAlign w:val="center"/>
          </w:tcPr>
          <w:p w:rsidR="003573B8" w:rsidRPr="006C0053" w:rsidRDefault="004B114E" w:rsidP="000E1E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Производсвенный кооператив «Витанова»</w:t>
            </w:r>
          </w:p>
        </w:tc>
        <w:tc>
          <w:tcPr>
            <w:tcW w:w="4423" w:type="dxa"/>
            <w:vAlign w:val="center"/>
          </w:tcPr>
          <w:p w:rsidR="003573B8" w:rsidRPr="006C0053" w:rsidRDefault="00D552F3" w:rsidP="00BF4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РК, г.</w:t>
            </w:r>
            <w:r w:rsidR="007A3F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Караганда, ул. Абая, строение 71</w:t>
            </w:r>
          </w:p>
        </w:tc>
        <w:tc>
          <w:tcPr>
            <w:tcW w:w="2126" w:type="dxa"/>
            <w:vAlign w:val="center"/>
          </w:tcPr>
          <w:p w:rsidR="00D22BE5" w:rsidRPr="006C0053" w:rsidRDefault="00D22BE5" w:rsidP="00D22B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B03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4D3"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</w:tc>
      </w:tr>
    </w:tbl>
    <w:p w:rsidR="005A47C0" w:rsidRPr="006C0053" w:rsidRDefault="005A47C0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5.</w:t>
      </w: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</w:rPr>
        <w:t>Эксперты не привлекались.</w:t>
      </w:r>
    </w:p>
    <w:p w:rsidR="00264CFC" w:rsidRPr="006C0053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264CFC" w:rsidRPr="006C0053" w:rsidRDefault="00264CFC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6.Таблица ценовых предложений потенциальных поставщиков</w:t>
      </w:r>
    </w:p>
    <w:p w:rsidR="00E85A61" w:rsidRPr="006C0053" w:rsidRDefault="00E85A61" w:rsidP="00264CFC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B0376A" w:rsidRPr="006C0053" w:rsidTr="00B0376A">
        <w:trPr>
          <w:trHeight w:val="566"/>
        </w:trPr>
        <w:tc>
          <w:tcPr>
            <w:tcW w:w="560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B0376A" w:rsidRPr="006C0053" w:rsidRDefault="00D552F3" w:rsidP="00D55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ПК</w:t>
            </w:r>
            <w:r w:rsid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 w:rsidR="00B0376A" w:rsidRP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Витанова</w:t>
            </w:r>
            <w:proofErr w:type="spellEnd"/>
            <w:r w:rsidR="00B0376A" w:rsidRPr="00B0376A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»</w:t>
            </w:r>
          </w:p>
        </w:tc>
      </w:tr>
      <w:tr w:rsidR="00B0376A" w:rsidRPr="006C0053" w:rsidTr="00B0376A">
        <w:tc>
          <w:tcPr>
            <w:tcW w:w="560" w:type="dxa"/>
          </w:tcPr>
          <w:p w:rsidR="00B0376A" w:rsidRPr="006C0053" w:rsidRDefault="00B0376A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B0376A" w:rsidRPr="006C0053" w:rsidRDefault="00B0376A" w:rsidP="00AC0BE7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B0376A" w:rsidRPr="006C0053" w:rsidRDefault="00D22BE5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55 000</w:t>
            </w:r>
            <w:r w:rsidR="00B0376A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p w:rsidR="00264CFC" w:rsidRDefault="00264CFC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E3693" w:rsidRDefault="00EE3693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E3693" w:rsidRPr="006C0053" w:rsidRDefault="00EE3693" w:rsidP="0067790B">
      <w:p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E67BC4" w:rsidRDefault="0042596C" w:rsidP="00264CFC">
      <w:pPr>
        <w:pStyle w:val="a3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Потенциальные поставщики, присутствовавшие при процедуре вскрытия конвертов с ценовыми предложениями: </w:t>
      </w:r>
      <w:r w:rsidR="005C1FBC">
        <w:rPr>
          <w:rFonts w:ascii="Times New Roman" w:hAnsi="Times New Roman" w:cs="Times New Roman"/>
          <w:sz w:val="24"/>
          <w:szCs w:val="24"/>
        </w:rPr>
        <w:t>нет</w:t>
      </w:r>
    </w:p>
    <w:p w:rsidR="003876BA" w:rsidRDefault="003876BA" w:rsidP="003876BA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44D8B" w:rsidRPr="00164566" w:rsidRDefault="004A2D1D" w:rsidP="0016456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566">
        <w:rPr>
          <w:rFonts w:ascii="Times New Roman" w:hAnsi="Times New Roman" w:cs="Times New Roman"/>
          <w:b/>
          <w:sz w:val="24"/>
          <w:szCs w:val="24"/>
        </w:rPr>
        <w:t xml:space="preserve">Организатор закупок способом запроса ценовых предложений, РЕШИЛ: </w:t>
      </w:r>
    </w:p>
    <w:p w:rsidR="008C4EC9" w:rsidRPr="008C4EC9" w:rsidRDefault="00E85A61" w:rsidP="008C4EC9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6C0053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По лоту </w:t>
      </w:r>
      <w:r w:rsidRPr="006C4DD8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№ </w:t>
      </w:r>
      <w:r w:rsidRPr="0008112F">
        <w:rPr>
          <w:rFonts w:ascii="Times New Roman" w:hAnsi="Times New Roman" w:cs="Times New Roman"/>
          <w:b/>
          <w:bCs/>
          <w:iCs/>
          <w:color w:val="000000" w:themeColor="text1"/>
          <w:sz w:val="24"/>
          <w:szCs w:val="24"/>
        </w:rPr>
        <w:t>1</w:t>
      </w:r>
      <w:proofErr w:type="gramStart"/>
      <w:r w:rsidRPr="0008112F"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  <w:t xml:space="preserve">  </w:t>
      </w:r>
      <w:r w:rsidR="00D22BE5" w:rsidRPr="0008112F">
        <w:rPr>
          <w:rFonts w:ascii="Times New Roman" w:hAnsi="Times New Roman" w:cs="Times New Roman"/>
          <w:color w:val="000000" w:themeColor="text1"/>
          <w:sz w:val="24"/>
          <w:szCs w:val="24"/>
        </w:rPr>
        <w:t>Н</w:t>
      </w:r>
      <w:proofErr w:type="gramEnd"/>
      <w:r w:rsidR="00D22BE5" w:rsidRPr="00081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основании  пункта 78   Главы 3 Правил </w:t>
      </w:r>
      <w:r w:rsidR="00D22BE5" w:rsidRPr="0008112F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(в связи с участием </w:t>
      </w:r>
      <w:r w:rsidR="00D22BE5" w:rsidRPr="0008112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одного потенциального поставщика,</w:t>
      </w:r>
      <w:r w:rsidR="00D22BE5" w:rsidRPr="0008112F">
        <w:rPr>
          <w:rFonts w:ascii="Courier New" w:hAnsi="Courier New" w:cs="Courier New"/>
          <w:color w:val="000000" w:themeColor="text1"/>
          <w:spacing w:val="2"/>
          <w:sz w:val="24"/>
          <w:szCs w:val="24"/>
          <w:shd w:val="clear" w:color="auto" w:fill="FFFFFF"/>
        </w:rPr>
        <w:t xml:space="preserve"> </w:t>
      </w:r>
      <w:r w:rsidR="00D22BE5" w:rsidRPr="0008112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>ценовое предложение и документы которого представлены в соответствии с пунктом 80  настоящих Правил)</w:t>
      </w:r>
      <w:r w:rsidR="00D22BE5" w:rsidRPr="000811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4EC9" w:rsidRPr="0008112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shd w:val="clear" w:color="auto" w:fill="FFFFFF"/>
        </w:rPr>
        <w:t xml:space="preserve">признать победителем </w:t>
      </w:r>
      <w:r w:rsidR="008C4EC9" w:rsidRPr="0008112F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ПК «</w:t>
      </w:r>
      <w:proofErr w:type="spellStart"/>
      <w:r w:rsidR="008C4EC9" w:rsidRPr="000811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Витанова</w:t>
      </w:r>
      <w:proofErr w:type="spellEnd"/>
      <w:r w:rsidR="008C4EC9" w:rsidRPr="0008112F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»</w:t>
      </w:r>
      <w:r w:rsidR="008C4EC9" w:rsidRPr="0008112F">
        <w:rPr>
          <w:rFonts w:ascii="Times New Roman" w:hAnsi="Times New Roman" w:cs="Times New Roman"/>
          <w:color w:val="000000" w:themeColor="text1"/>
          <w:sz w:val="24"/>
          <w:szCs w:val="24"/>
        </w:rPr>
        <w:t>, адрес: РК, г. Караганда, ул. Абая, строение 71.  Ц</w:t>
      </w:r>
      <w:r w:rsidR="008C4EC9" w:rsidRPr="0008112F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ена договора </w:t>
      </w:r>
      <w:r w:rsidR="008C4EC9" w:rsidRPr="008C4EC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составит 55 000,00 (</w:t>
      </w:r>
      <w:r w:rsidR="008C4EC9" w:rsidRPr="008C4EC9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пятьдесят пять тысяч</w:t>
      </w:r>
      <w:r w:rsidR="008C4EC9" w:rsidRPr="008C4EC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) тенге 00 </w:t>
      </w:r>
      <w:proofErr w:type="spellStart"/>
      <w:r w:rsidR="008C4EC9" w:rsidRPr="008C4EC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тиын</w:t>
      </w:r>
      <w:proofErr w:type="spellEnd"/>
      <w:r w:rsidR="008C4EC9" w:rsidRPr="008C4EC9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:rsidR="00D22BE5" w:rsidRDefault="00D22BE5" w:rsidP="00303CC0">
      <w:pPr>
        <w:pStyle w:val="a3"/>
        <w:spacing w:after="0" w:line="240" w:lineRule="auto"/>
        <w:ind w:left="142" w:firstLine="578"/>
        <w:jc w:val="both"/>
        <w:rPr>
          <w:rFonts w:ascii="Times New Roman" w:hAnsi="Times New Roman" w:cs="Times New Roman"/>
          <w:bCs/>
          <w:i/>
          <w:iCs/>
          <w:color w:val="000000" w:themeColor="text1"/>
          <w:sz w:val="24"/>
          <w:szCs w:val="24"/>
        </w:rPr>
      </w:pPr>
    </w:p>
    <w:p w:rsidR="009679BB" w:rsidRPr="006C0053" w:rsidRDefault="009679BB" w:rsidP="00C6242E">
      <w:pPr>
        <w:pStyle w:val="a3"/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EC9" w:rsidRPr="00150A4A" w:rsidRDefault="008C4EC9" w:rsidP="008C4EC9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  <w:lang w:val="kk-KZ"/>
        </w:rPr>
      </w:pP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Победителю в течение десяти календарных дней представить Заказчику документы, подтверждающие соответствие квалификационным требованиям согласно п.80 главы 3  «Правил организации и проведения закупа лекарственных средств, медицинских изделий и специализированных лечебных продуктов в рамках гарантированного </w:t>
      </w:r>
      <w:proofErr w:type="spellStart"/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объема</w:t>
      </w:r>
      <w:proofErr w:type="spellEnd"/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 xml:space="preserve"> бесплатной медицинской помощи»</w:t>
      </w:r>
      <w:r w:rsidRPr="00150A4A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  <w:u w:val="single"/>
        </w:rPr>
        <w:t xml:space="preserve">, утверждённых </w:t>
      </w:r>
      <w:r w:rsidRPr="00150A4A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  <w:t>Приказом Министра здравоохранения Республики Казахстан от 7 июня 2023 года № 110</w:t>
      </w:r>
    </w:p>
    <w:p w:rsidR="00A84DD8" w:rsidRPr="00427AC5" w:rsidRDefault="00A84DD8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6C0053" w:rsidRPr="00427AC5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C0053" w:rsidRDefault="006C0053" w:rsidP="0068643A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341F" w:rsidRPr="006C0053" w:rsidRDefault="005801FD" w:rsidP="00576423">
      <w:pPr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0049A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E0FD7" w:rsidRPr="006C0053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AC21F6" w:rsidRPr="006C005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7D07" w:rsidRPr="006C00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24E6" w:rsidRPr="006C005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9554B3" w:rsidRPr="006C0053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6C0053">
        <w:rPr>
          <w:rFonts w:ascii="Times New Roman" w:hAnsi="Times New Roman" w:cs="Times New Roman"/>
          <w:b/>
          <w:sz w:val="24"/>
          <w:szCs w:val="24"/>
        </w:rPr>
        <w:t>Сыздыкова А.К.</w:t>
      </w:r>
    </w:p>
    <w:p w:rsidR="00B6624B" w:rsidRPr="006C0053" w:rsidRDefault="00B6624B" w:rsidP="001A596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5F7D3C" w:rsidRPr="006C0053" w:rsidRDefault="005801F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Менеджер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по государственным закупкам                               </w:t>
      </w:r>
      <w:r w:rsidR="00C973FB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3B5126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</w:t>
      </w:r>
      <w:r w:rsidR="005F7D3C"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Смагулова А.В.</w:t>
      </w: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F13C77" w:rsidRPr="006C0053" w:rsidRDefault="00F13C77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E358A5" w:rsidRDefault="00E358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23450D" w:rsidRDefault="0023450D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>№</w:t>
      </w:r>
      <w:r w:rsidR="00806EAD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86D88">
        <w:rPr>
          <w:rFonts w:ascii="Times New Roman" w:hAnsi="Times New Roman" w:cs="Times New Roman"/>
          <w:b/>
          <w:sz w:val="24"/>
          <w:szCs w:val="24"/>
          <w:lang w:val="kk-KZ"/>
        </w:rPr>
        <w:t>22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Дәрілік заттар мен медициналық бұйымдарды баға ұсыныстарын сұрату тәсілімен сатып алу қорытындысы туралы</w:t>
      </w:r>
    </w:p>
    <w:p w:rsidR="00416BA5" w:rsidRPr="006C0053" w:rsidRDefault="00416BA5" w:rsidP="00416BA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 </w:t>
      </w:r>
      <w:r w:rsidR="00C3300C">
        <w:rPr>
          <w:rFonts w:ascii="Times New Roman" w:hAnsi="Times New Roman" w:cs="Times New Roman"/>
          <w:b/>
          <w:sz w:val="24"/>
          <w:szCs w:val="24"/>
          <w:lang w:val="kk-KZ"/>
        </w:rPr>
        <w:t>59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хаттама</w:t>
      </w:r>
    </w:p>
    <w:p w:rsidR="00C3300C" w:rsidRPr="006C0053" w:rsidRDefault="00416BA5" w:rsidP="00C33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Петропавл қаласы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ab/>
        <w:t xml:space="preserve">                                                                           </w:t>
      </w:r>
      <w:r w:rsidR="00C3300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1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9</w:t>
      </w:r>
      <w:r w:rsidR="00C3300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шілде</w:t>
      </w:r>
      <w:r w:rsidR="00C3300C" w:rsidRPr="002B655C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C3300C" w:rsidRPr="000C4FBB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2023 года</w:t>
      </w:r>
    </w:p>
    <w:p w:rsidR="00C3300C" w:rsidRPr="006C0053" w:rsidRDefault="00C3300C" w:rsidP="00C3300C">
      <w:pP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Жергілікті уақыт бойынша 1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  <w:r w:rsidRPr="006C0053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:</w:t>
      </w:r>
      <w:r w:rsidR="001E4F75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3</w:t>
      </w:r>
      <w:r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0</w:t>
      </w:r>
    </w:p>
    <w:p w:rsidR="00416BA5" w:rsidRPr="00EE3693" w:rsidRDefault="00416BA5" w:rsidP="00C330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Сатып алуды ұйымдастырушы: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</w:pP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"СҚО әкімдігінің ДСБ" КММ </w:t>
      </w:r>
      <w:r w:rsidRPr="006C0053"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  <w:lang w:val="kk-KZ"/>
        </w:rPr>
        <w:t>"ЖИТС профилактикасы және оған қарсы күрес жөніндегі облыстық орталық"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ШЖҚ КМК Петропавл қаласы , 2-ші </w:t>
      </w:r>
      <w:r w:rsidRPr="00EE369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>Кирпичная</w:t>
      </w:r>
      <w:r w:rsidRPr="006C0053">
        <w:rPr>
          <w:rFonts w:ascii="Times New Roman" w:hAnsi="Times New Roman" w:cs="Times New Roman"/>
          <w:i/>
          <w:sz w:val="24"/>
          <w:szCs w:val="24"/>
          <w:u w:val="single"/>
          <w:lang w:val="kk-KZ"/>
        </w:rPr>
        <w:t xml:space="preserve"> көшесі,6/1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sz w:val="24"/>
          <w:szCs w:val="24"/>
          <w:lang w:val="kk-KZ"/>
        </w:rPr>
        <w:t xml:space="preserve">дәрілік заттар мен медициналық бұйымдарды  баға ұсыныстарына сұрау салу тәсілімен сатып алуды жүргізді: 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5967" w:type="dxa"/>
        <w:tblLook w:val="04A0" w:firstRow="1" w:lastRow="0" w:firstColumn="1" w:lastColumn="0" w:noHBand="0" w:noVBand="1"/>
      </w:tblPr>
      <w:tblGrid>
        <w:gridCol w:w="612"/>
        <w:gridCol w:w="4382"/>
        <w:gridCol w:w="1274"/>
        <w:gridCol w:w="1133"/>
        <w:gridCol w:w="1556"/>
        <w:gridCol w:w="1557"/>
        <w:gridCol w:w="1509"/>
        <w:gridCol w:w="1509"/>
        <w:gridCol w:w="1215"/>
        <w:gridCol w:w="1220"/>
      </w:tblGrid>
      <w:tr w:rsidR="00416BA5" w:rsidRPr="00AB7C66" w:rsidTr="00416BA5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№ </w:t>
            </w:r>
            <w:proofErr w:type="gram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</w:t>
            </w:r>
            <w:proofErr w:type="gram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/н</w:t>
            </w: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Атауы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/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қосымша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сипаттамасы</w:t>
            </w:r>
            <w:proofErr w:type="spellEnd"/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Ө</w:t>
            </w:r>
            <w:proofErr w:type="gram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л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. 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</w:t>
            </w:r>
            <w:proofErr w:type="gram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ірлігі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Саны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6BA5" w:rsidRPr="00AB7C66" w:rsidRDefault="00416BA5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Бірлі</w:t>
            </w:r>
            <w:proofErr w:type="gram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</w:t>
            </w:r>
            <w:proofErr w:type="spellEnd"/>
            <w:proofErr w:type="gram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бағасы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</w:t>
            </w:r>
            <w:proofErr w:type="spell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теңге</w:t>
            </w:r>
            <w:proofErr w:type="spellEnd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)</w:t>
            </w:r>
          </w:p>
        </w:tc>
      </w:tr>
      <w:tr w:rsidR="00C3300C" w:rsidRPr="00AB7C66" w:rsidTr="00334B02">
        <w:trPr>
          <w:gridAfter w:val="4"/>
          <w:wAfter w:w="5453" w:type="dxa"/>
          <w:trHeight w:val="315"/>
        </w:trPr>
        <w:tc>
          <w:tcPr>
            <w:tcW w:w="6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300C" w:rsidRPr="00AB7C66" w:rsidRDefault="00C3300C" w:rsidP="00AC0B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300C" w:rsidRPr="00AB7C66" w:rsidRDefault="00C3300C" w:rsidP="00AB7C6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7C66">
              <w:rPr>
                <w:rFonts w:ascii="Times New Roman" w:hAnsi="Times New Roman" w:cs="Times New Roman"/>
                <w:color w:val="000000"/>
              </w:rPr>
              <w:t xml:space="preserve">АИТВ-1-ге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қарсы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зертханаішілік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proofErr w:type="gramStart"/>
            <w:r w:rsidRPr="00AB7C66">
              <w:rPr>
                <w:rFonts w:ascii="Times New Roman" w:hAnsi="Times New Roman" w:cs="Times New Roman"/>
                <w:color w:val="000000"/>
              </w:rPr>
              <w:t>ба</w:t>
            </w:r>
            <w:proofErr w:type="gramEnd"/>
            <w:r w:rsidRPr="00AB7C66">
              <w:rPr>
                <w:rFonts w:ascii="Times New Roman" w:hAnsi="Times New Roman" w:cs="Times New Roman"/>
                <w:color w:val="000000"/>
              </w:rPr>
              <w:t>қылау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. ИФА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сапасын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зертханаішілі</w:t>
            </w:r>
            <w:proofErr w:type="gramStart"/>
            <w:r w:rsidRPr="00AB7C66">
              <w:rPr>
                <w:rFonts w:ascii="Times New Roman" w:hAnsi="Times New Roman" w:cs="Times New Roman"/>
                <w:color w:val="000000"/>
              </w:rPr>
              <w:t>к</w:t>
            </w:r>
            <w:proofErr w:type="spellEnd"/>
            <w:proofErr w:type="gram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бақылау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үшін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құрамында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АИТВ-1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антиденелері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бар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лиофилизацияланған</w:t>
            </w:r>
            <w:proofErr w:type="spellEnd"/>
            <w:r w:rsidRPr="00AB7C6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AB7C66">
              <w:rPr>
                <w:rFonts w:ascii="Times New Roman" w:hAnsi="Times New Roman" w:cs="Times New Roman"/>
                <w:color w:val="000000"/>
              </w:rPr>
              <w:t>сарысу</w:t>
            </w:r>
            <w:proofErr w:type="spellEnd"/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0C" w:rsidRPr="00AB7C66" w:rsidRDefault="00C3300C" w:rsidP="006B0B1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7C66">
              <w:rPr>
                <w:rFonts w:ascii="Times New Roman" w:hAnsi="Times New Roman" w:cs="Times New Roman"/>
                <w:color w:val="000000"/>
                <w:lang w:val="kk-KZ"/>
              </w:rPr>
              <w:t>жинақ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0C" w:rsidRPr="00AB7C66" w:rsidRDefault="00C3300C" w:rsidP="00515727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AB7C66">
              <w:rPr>
                <w:rFonts w:ascii="Times New Roman" w:hAnsi="Times New Roman" w:cs="Times New Roman"/>
                <w:color w:val="000000"/>
                <w:lang w:val="kk-KZ"/>
              </w:rPr>
              <w:t>1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0C" w:rsidRPr="00AB7C66" w:rsidRDefault="00C3300C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7C66">
              <w:rPr>
                <w:rFonts w:ascii="Times New Roman" w:hAnsi="Times New Roman" w:cs="Times New Roman"/>
                <w:color w:val="000000"/>
                <w:lang w:val="kk-KZ"/>
              </w:rPr>
              <w:t>55 000</w:t>
            </w:r>
            <w:r w:rsidRPr="00AB7C6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300C" w:rsidRPr="00AB7C66" w:rsidRDefault="00C3300C" w:rsidP="0051572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7C66">
              <w:rPr>
                <w:rFonts w:ascii="Times New Roman" w:hAnsi="Times New Roman" w:cs="Times New Roman"/>
                <w:color w:val="000000"/>
                <w:lang w:val="kk-KZ"/>
              </w:rPr>
              <w:t>55 000</w:t>
            </w:r>
            <w:r w:rsidRPr="00AB7C6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C3300C" w:rsidRPr="00AB7C66" w:rsidTr="003B5E34">
        <w:trPr>
          <w:trHeight w:val="315"/>
        </w:trPr>
        <w:tc>
          <w:tcPr>
            <w:tcW w:w="89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300C" w:rsidRPr="00AB7C66" w:rsidRDefault="00C3300C" w:rsidP="000907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БАРЛЫҒ</w:t>
            </w:r>
            <w:proofErr w:type="gramStart"/>
            <w:r w:rsidRPr="00AB7C6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Ы</w:t>
            </w:r>
            <w:proofErr w:type="gram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300C" w:rsidRPr="00AB7C66" w:rsidRDefault="009A0C83" w:rsidP="009A0C83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  <w:r w:rsidRPr="009A0C83">
              <w:rPr>
                <w:rFonts w:ascii="Times New Roman" w:hAnsi="Times New Roman" w:cs="Times New Roman"/>
                <w:b/>
                <w:color w:val="000000"/>
                <w:lang w:val="kk-KZ"/>
              </w:rPr>
              <w:t xml:space="preserve">55 </w:t>
            </w:r>
            <w:r>
              <w:rPr>
                <w:rFonts w:ascii="Times New Roman" w:hAnsi="Times New Roman" w:cs="Times New Roman"/>
                <w:b/>
                <w:color w:val="000000"/>
                <w:lang w:val="kk-KZ"/>
              </w:rPr>
              <w:t>0</w:t>
            </w:r>
            <w:r w:rsidR="00C3300C" w:rsidRPr="00AB7C66">
              <w:rPr>
                <w:rFonts w:ascii="Times New Roman" w:hAnsi="Times New Roman" w:cs="Times New Roman"/>
                <w:b/>
                <w:color w:val="000000"/>
              </w:rPr>
              <w:t>00,00</w:t>
            </w:r>
          </w:p>
        </w:tc>
        <w:tc>
          <w:tcPr>
            <w:tcW w:w="1509" w:type="dxa"/>
            <w:vAlign w:val="center"/>
          </w:tcPr>
          <w:p w:rsidR="00C3300C" w:rsidRPr="00AB7C66" w:rsidRDefault="00C3300C" w:rsidP="00AC0BE7">
            <w:pPr>
              <w:suppressAutoHyphens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509" w:type="dxa"/>
            <w:vAlign w:val="center"/>
          </w:tcPr>
          <w:p w:rsidR="00C3300C" w:rsidRPr="00AB7C66" w:rsidRDefault="00C3300C" w:rsidP="00AC0BE7">
            <w:pPr>
              <w:suppressAutoHyphens/>
              <w:snapToGrid w:val="0"/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b/>
                <w:lang w:eastAsia="ar-SA"/>
              </w:rPr>
            </w:pPr>
          </w:p>
        </w:tc>
        <w:tc>
          <w:tcPr>
            <w:tcW w:w="1215" w:type="dxa"/>
            <w:vAlign w:val="center"/>
          </w:tcPr>
          <w:p w:rsidR="00C3300C" w:rsidRPr="00AB7C66" w:rsidRDefault="00C3300C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C3300C" w:rsidRPr="00AB7C66" w:rsidRDefault="00C3300C" w:rsidP="00AC0BE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B7C66">
              <w:rPr>
                <w:rFonts w:ascii="Times New Roman" w:hAnsi="Times New Roman" w:cs="Times New Roman"/>
                <w:b/>
              </w:rPr>
              <w:t>710 395,00</w:t>
            </w:r>
          </w:p>
        </w:tc>
      </w:tr>
    </w:tbl>
    <w:p w:rsidR="00416BA5" w:rsidRPr="006C0053" w:rsidRDefault="00416BA5" w:rsidP="00416BA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6BA5" w:rsidRPr="009A0C83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алуға бөлінген </w:t>
      </w:r>
      <w:r w:rsidRPr="009A0C83">
        <w:rPr>
          <w:rFonts w:ascii="Times New Roman" w:hAnsi="Times New Roman" w:cs="Times New Roman"/>
          <w:b/>
          <w:sz w:val="24"/>
          <w:szCs w:val="24"/>
          <w:lang w:val="kk-KZ"/>
        </w:rPr>
        <w:t xml:space="preserve">қаражат </w:t>
      </w:r>
    </w:p>
    <w:p w:rsidR="006B0B13" w:rsidRPr="009A0C83" w:rsidRDefault="00416BA5" w:rsidP="006B0B1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0C8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9A0C83" w:rsidRPr="009A0C83">
        <w:rPr>
          <w:rFonts w:ascii="Times New Roman" w:hAnsi="Times New Roman" w:cs="Times New Roman"/>
          <w:color w:val="000000"/>
          <w:sz w:val="24"/>
          <w:szCs w:val="24"/>
          <w:u w:val="single"/>
          <w:lang w:val="kk-KZ"/>
        </w:rPr>
        <w:t>55 0</w:t>
      </w:r>
      <w:r w:rsidR="006B0B13" w:rsidRPr="009A0C83">
        <w:rPr>
          <w:rFonts w:ascii="Times New Roman" w:hAnsi="Times New Roman" w:cs="Times New Roman"/>
          <w:color w:val="000000"/>
          <w:sz w:val="24"/>
          <w:szCs w:val="24"/>
          <w:u w:val="single"/>
        </w:rPr>
        <w:t>00</w:t>
      </w:r>
      <w:r w:rsidR="006B0B13" w:rsidRPr="009A0C83">
        <w:rPr>
          <w:rFonts w:ascii="Times New Roman" w:hAnsi="Times New Roman" w:cs="Times New Roman"/>
          <w:sz w:val="24"/>
          <w:szCs w:val="24"/>
          <w:u w:val="single"/>
          <w:lang w:val="kk-KZ"/>
        </w:rPr>
        <w:t>,00 (</w:t>
      </w:r>
      <w:r w:rsidR="009A0C83" w:rsidRPr="009A0C83">
        <w:rPr>
          <w:rFonts w:ascii="Times New Roman" w:hAnsi="Times New Roman" w:cs="Times New Roman"/>
          <w:sz w:val="24"/>
          <w:szCs w:val="24"/>
          <w:u w:val="single"/>
          <w:lang w:val="kk-KZ"/>
        </w:rPr>
        <w:t>елу бес мың</w:t>
      </w:r>
      <w:r w:rsidR="006B0B13" w:rsidRPr="009A0C83">
        <w:rPr>
          <w:rFonts w:ascii="Times New Roman" w:hAnsi="Times New Roman" w:cs="Times New Roman"/>
          <w:sz w:val="24"/>
          <w:szCs w:val="24"/>
          <w:u w:val="single"/>
          <w:lang w:val="kk-KZ"/>
        </w:rPr>
        <w:t>) тенге 00 тиын.</w:t>
      </w:r>
    </w:p>
    <w:p w:rsidR="00416BA5" w:rsidRPr="009A0C83" w:rsidRDefault="00416BA5" w:rsidP="000E1E9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A0C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         </w:t>
      </w:r>
      <w:r w:rsidR="000E1E90" w:rsidRPr="009A0C83">
        <w:rPr>
          <w:rFonts w:ascii="Times New Roman" w:hAnsi="Times New Roman" w:cs="Times New Roman"/>
          <w:i/>
          <w:sz w:val="24"/>
          <w:szCs w:val="24"/>
          <w:lang w:val="kk-KZ"/>
        </w:rPr>
        <w:t xml:space="preserve">     </w:t>
      </w:r>
      <w:r w:rsidR="000E1E90" w:rsidRPr="009A0C83">
        <w:rPr>
          <w:rFonts w:ascii="Times New Roman" w:hAnsi="Times New Roman" w:cs="Times New Roman"/>
          <w:i/>
          <w:sz w:val="24"/>
          <w:szCs w:val="24"/>
        </w:rPr>
        <w:t>(со</w:t>
      </w:r>
      <w:r w:rsidRPr="009A0C83">
        <w:rPr>
          <w:rFonts w:ascii="Times New Roman" w:hAnsi="Times New Roman" w:cs="Times New Roman"/>
          <w:i/>
          <w:sz w:val="24"/>
          <w:szCs w:val="24"/>
        </w:rPr>
        <w:t>ма)</w:t>
      </w:r>
    </w:p>
    <w:p w:rsidR="004C3DE9" w:rsidRPr="005B1ABA" w:rsidRDefault="00416BA5" w:rsidP="005B1ABA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22F7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Нақты тәсілді </w:t>
      </w:r>
      <w:r w:rsidRPr="00222F73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қолдануға негіздеме</w:t>
      </w:r>
      <w:r w:rsidRPr="00222F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  <w:r w:rsidR="004C3DE9" w:rsidRPr="00222F7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222F73" w:rsidRPr="00222F73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>Д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әрілік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заттарды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бұйымдарды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және</w:t>
      </w:r>
      <w:proofErr w:type="spellEnd"/>
      <w:r w:rsidR="00222F73" w:rsidRPr="00CB6986">
        <w:rPr>
          <w:rFonts w:ascii="Times New Roman" w:eastAsia="Calibri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арнайы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емдік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өнімдерді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тегін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көмектің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кепілдік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берілген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көлемі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шеңберінде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қылмыстық-атқару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пенитенциарлық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жүйесінің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тергеу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изоляторлары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мен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мекемелерінде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ұсталатын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адамдарға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бюджет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қаражаты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есебінен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көмектің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қосымша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көлемі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шеңберінде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және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немесе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)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міндетті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әлеуметтік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медициналық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сақтандыру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жүйесінде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сатып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алуды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фармацевтикалық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көрсетілетін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қызметтерді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 w:eastAsia="en-US"/>
        </w:rPr>
        <w:t xml:space="preserve"> 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>сатып алуды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ұйымдастыру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және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өткізу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қағидаларына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" 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(бұдан әрі – Қағидалар)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Қазақстан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Республикасы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Денсаулық сақтау Министірінің 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2023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жылғы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07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маусымдағы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№ 110 </w:t>
      </w:r>
      <w:r w:rsidR="00222F73">
        <w:rPr>
          <w:rFonts w:ascii="Times New Roman" w:hAnsi="Times New Roman" w:cs="Times New Roman"/>
          <w:color w:val="000000"/>
          <w:sz w:val="24"/>
          <w:szCs w:val="24"/>
          <w:lang w:val="kk-KZ"/>
        </w:rPr>
        <w:t>бұйрығына</w:t>
      </w:r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сәйкес</w:t>
      </w:r>
      <w:proofErr w:type="spellEnd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22F73" w:rsidRPr="00CB6986">
        <w:rPr>
          <w:rFonts w:ascii="Times New Roman" w:hAnsi="Times New Roman" w:cs="Times New Roman"/>
          <w:color w:val="000000"/>
          <w:sz w:val="24"/>
          <w:szCs w:val="24"/>
        </w:rPr>
        <w:t>әзірленді</w:t>
      </w:r>
      <w:proofErr w:type="spellEnd"/>
      <w:r w:rsidR="00222F73" w:rsidRPr="00CB6986">
        <w:rPr>
          <w:rFonts w:ascii="Times New Roman" w:hAnsi="Times New Roman" w:cs="Times New Roman"/>
          <w:sz w:val="24"/>
          <w:szCs w:val="24"/>
        </w:rPr>
        <w:t>.</w:t>
      </w:r>
    </w:p>
    <w:p w:rsidR="00416BA5" w:rsidRPr="004C3DE9" w:rsidRDefault="00416BA5" w:rsidP="004C3DE9">
      <w:pPr>
        <w:pStyle w:val="a3"/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DE9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 ұсынған әлеуетті жеткізушілердің атаулары және мекенжайлары:</w:t>
      </w:r>
    </w:p>
    <w:p w:rsidR="00416BA5" w:rsidRPr="004C3DE9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0521" w:type="dxa"/>
        <w:tblLook w:val="04A0" w:firstRow="1" w:lastRow="0" w:firstColumn="1" w:lastColumn="0" w:noHBand="0" w:noVBand="1"/>
      </w:tblPr>
      <w:tblGrid>
        <w:gridCol w:w="566"/>
        <w:gridCol w:w="3228"/>
        <w:gridCol w:w="4536"/>
        <w:gridCol w:w="2191"/>
      </w:tblGrid>
      <w:tr w:rsidR="00C3300C" w:rsidRPr="006C0053" w:rsidTr="00AC0BE7">
        <w:tc>
          <w:tcPr>
            <w:tcW w:w="566" w:type="dxa"/>
          </w:tcPr>
          <w:p w:rsidR="00C3300C" w:rsidRPr="006C0053" w:rsidRDefault="00C3300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28" w:type="dxa"/>
          </w:tcPr>
          <w:p w:rsidR="00C3300C" w:rsidRPr="006C0053" w:rsidRDefault="00C3300C" w:rsidP="00AC0BE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C0053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536" w:type="dxa"/>
          </w:tcPr>
          <w:p w:rsidR="00C3300C" w:rsidRPr="006C0053" w:rsidRDefault="00C3300C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Әлеуетті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жеткізушінің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орналасқан</w:t>
            </w:r>
            <w:proofErr w:type="spellEnd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06DEC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жері</w:t>
            </w:r>
            <w:proofErr w:type="spellEnd"/>
          </w:p>
        </w:tc>
        <w:tc>
          <w:tcPr>
            <w:tcW w:w="2191" w:type="dxa"/>
          </w:tcPr>
          <w:p w:rsidR="00C3300C" w:rsidRPr="006C0053" w:rsidRDefault="00C3300C" w:rsidP="00515727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Ба</w:t>
            </w:r>
            <w:proofErr w:type="gram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ға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ұсыныстарын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беру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күні</w:t>
            </w:r>
            <w:proofErr w:type="spellEnd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 мен </w:t>
            </w:r>
            <w:proofErr w:type="spellStart"/>
            <w:r w:rsidRPr="00036E97">
              <w:rPr>
                <w:rFonts w:ascii="Times New Roman" w:hAnsi="Times New Roman" w:cs="Times New Roman"/>
                <w:b/>
                <w:iCs/>
                <w:color w:val="000000" w:themeColor="text1"/>
                <w:sz w:val="24"/>
                <w:szCs w:val="24"/>
              </w:rPr>
              <w:t>уақыты</w:t>
            </w:r>
            <w:proofErr w:type="spellEnd"/>
          </w:p>
        </w:tc>
      </w:tr>
      <w:tr w:rsidR="00413B49" w:rsidRPr="006C0053" w:rsidTr="002B60C4">
        <w:tc>
          <w:tcPr>
            <w:tcW w:w="566" w:type="dxa"/>
          </w:tcPr>
          <w:p w:rsidR="00413B49" w:rsidRPr="006C0053" w:rsidRDefault="00413B49" w:rsidP="00AC0BE7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28" w:type="dxa"/>
            <w:vAlign w:val="center"/>
          </w:tcPr>
          <w:p w:rsidR="00413B49" w:rsidRPr="006C0053" w:rsidRDefault="00413B49" w:rsidP="00433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«Витанова» өндірістік кооперативі</w:t>
            </w:r>
          </w:p>
        </w:tc>
        <w:tc>
          <w:tcPr>
            <w:tcW w:w="4536" w:type="dxa"/>
            <w:vAlign w:val="center"/>
          </w:tcPr>
          <w:p w:rsidR="00413B49" w:rsidRPr="006C0053" w:rsidRDefault="00413B49" w:rsidP="00433E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Қ</w:t>
            </w:r>
            <w:proofErr w:type="gram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Қарағанды</w:t>
            </w:r>
            <w:proofErr w:type="spell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 ​​қ.,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көш</w:t>
            </w:r>
            <w:proofErr w:type="spellEnd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 xml:space="preserve">. Абай, 71 </w:t>
            </w:r>
            <w:proofErr w:type="spellStart"/>
            <w:r w:rsidRPr="00413B49">
              <w:rPr>
                <w:rFonts w:ascii="Times New Roman" w:hAnsi="Times New Roman" w:cs="Times New Roman"/>
                <w:sz w:val="24"/>
                <w:szCs w:val="24"/>
              </w:rPr>
              <w:t>ғимарат</w:t>
            </w:r>
            <w:proofErr w:type="spellEnd"/>
          </w:p>
        </w:tc>
        <w:tc>
          <w:tcPr>
            <w:tcW w:w="2191" w:type="dxa"/>
            <w:vAlign w:val="center"/>
          </w:tcPr>
          <w:p w:rsidR="00413B49" w:rsidRPr="006C0053" w:rsidRDefault="00A70E71" w:rsidP="00433E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.07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C005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10:31</w:t>
            </w:r>
          </w:p>
        </w:tc>
      </w:tr>
    </w:tbl>
    <w:p w:rsidR="000310BE" w:rsidRDefault="000310BE" w:rsidP="000310BE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Сарапшылар жүгіндірілген жоқ;    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 xml:space="preserve">                                                </w:t>
      </w:r>
    </w:p>
    <w:p w:rsidR="00416BA5" w:rsidRPr="006C0053" w:rsidRDefault="00416BA5" w:rsidP="00416BA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  <w:t>Әлеуетті жеткізушілердің баға ұсыныстар кестесі</w:t>
      </w:r>
    </w:p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  <w:lang w:val="kk-KZ"/>
        </w:rPr>
      </w:pPr>
    </w:p>
    <w:tbl>
      <w:tblPr>
        <w:tblStyle w:val="a4"/>
        <w:tblW w:w="10348" w:type="dxa"/>
        <w:tblInd w:w="-34" w:type="dxa"/>
        <w:tblLook w:val="04A0" w:firstRow="1" w:lastRow="0" w:firstColumn="1" w:lastColumn="0" w:noHBand="0" w:noVBand="1"/>
      </w:tblPr>
      <w:tblGrid>
        <w:gridCol w:w="560"/>
        <w:gridCol w:w="2417"/>
        <w:gridCol w:w="7371"/>
      </w:tblGrid>
      <w:tr w:rsidR="00B606E8" w:rsidRPr="006C0053" w:rsidTr="009428B1">
        <w:trPr>
          <w:trHeight w:val="566"/>
        </w:trPr>
        <w:tc>
          <w:tcPr>
            <w:tcW w:w="560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п/п</w:t>
            </w:r>
          </w:p>
        </w:tc>
        <w:tc>
          <w:tcPr>
            <w:tcW w:w="2417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kk-KZ"/>
              </w:rPr>
              <w:t>№ лота</w:t>
            </w:r>
          </w:p>
        </w:tc>
        <w:tc>
          <w:tcPr>
            <w:tcW w:w="7371" w:type="dxa"/>
          </w:tcPr>
          <w:p w:rsidR="00B606E8" w:rsidRPr="00413B49" w:rsidRDefault="00413B49" w:rsidP="00413B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B49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«Витанова» ӨК</w:t>
            </w:r>
          </w:p>
        </w:tc>
      </w:tr>
      <w:tr w:rsidR="00B606E8" w:rsidRPr="006C0053" w:rsidTr="009428B1">
        <w:tc>
          <w:tcPr>
            <w:tcW w:w="560" w:type="dxa"/>
          </w:tcPr>
          <w:p w:rsidR="00B606E8" w:rsidRPr="006C0053" w:rsidRDefault="00B606E8" w:rsidP="009428B1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417" w:type="dxa"/>
          </w:tcPr>
          <w:p w:rsidR="00B606E8" w:rsidRPr="006C0053" w:rsidRDefault="00B606E8" w:rsidP="009428B1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Лот№ </w:t>
            </w:r>
            <w:r w:rsidRPr="006C005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7371" w:type="dxa"/>
          </w:tcPr>
          <w:p w:rsidR="00B606E8" w:rsidRPr="006C0053" w:rsidRDefault="00C3300C" w:rsidP="0023450D">
            <w:pPr>
              <w:jc w:val="center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55 000</w:t>
            </w:r>
            <w:r w:rsidR="00413B49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lang w:val="kk-KZ"/>
              </w:rPr>
              <w:t>,00</w:t>
            </w:r>
          </w:p>
        </w:tc>
      </w:tr>
    </w:tbl>
    <w:p w:rsidR="00416BA5" w:rsidRPr="006C0053" w:rsidRDefault="00416BA5" w:rsidP="00416BA5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7961E2" w:rsidRPr="00871DE4" w:rsidRDefault="006C0053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Баға ұсыныстары бар конверттерді ашу рәсіміне қатысқан әлеуетті жеткізушілер: </w:t>
      </w:r>
      <w:r w:rsidR="00B606E8">
        <w:rPr>
          <w:rFonts w:ascii="Times New Roman" w:hAnsi="Times New Roman" w:cs="Times New Roman"/>
          <w:sz w:val="24"/>
          <w:szCs w:val="24"/>
          <w:lang w:val="kk-KZ"/>
        </w:rPr>
        <w:t>жоқ</w:t>
      </w:r>
    </w:p>
    <w:p w:rsidR="00871DE4" w:rsidRPr="00871DE4" w:rsidRDefault="00871DE4" w:rsidP="00871DE4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416BA5" w:rsidRPr="006C0053" w:rsidRDefault="00416BA5" w:rsidP="006C0053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Баға ұсыныстарына сұрау салу тәсілімен сатып алуларды ұйымдастырушы,  келесі ШЕШІМГЕ келді:</w:t>
      </w:r>
    </w:p>
    <w:p w:rsidR="006C0053" w:rsidRDefault="006C0053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8341FC" w:rsidP="006C0053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val="kk-KZ"/>
        </w:rPr>
      </w:pPr>
    </w:p>
    <w:p w:rsidR="008341FC" w:rsidRDefault="0040248E" w:rsidP="007335E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</w:pPr>
      <w:r w:rsidRPr="0040248E"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  <w:t>№ 1 Лот</w:t>
      </w:r>
      <w:r w:rsidRPr="0040248E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№</w:t>
      </w:r>
      <w:r w:rsidR="00222F73"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1 лот бойынша Қағидалардың 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3</w:t>
      </w:r>
      <w:r w:rsidR="00222F73"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-тарауының 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78</w:t>
      </w:r>
      <w:r w:rsidR="00222F73"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-тармағы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ның</w:t>
      </w:r>
      <w:r w:rsidR="00222F73"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негізінде (баға ұсынысы мен құжаттары осы Қағидалардың 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80</w:t>
      </w:r>
      <w:r w:rsidR="00222F73" w:rsidRPr="00486CBB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-тармағына сәйкес ұсынылған бір әлеуетті өнім берушінің қатысуына байланысты)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</w:t>
      </w:r>
      <w:r w:rsidR="00A70E71" w:rsidRPr="00A70E71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 xml:space="preserve"> </w:t>
      </w:r>
      <w:r w:rsidR="00222F73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Ө</w:t>
      </w:r>
      <w:r w:rsidR="00A70E71" w:rsidRPr="00A70E71">
        <w:rPr>
          <w:rFonts w:ascii="Times New Roman" w:eastAsia="Times New Roman" w:hAnsi="Times New Roman" w:cs="Times New Roman"/>
          <w:color w:val="202124"/>
          <w:sz w:val="24"/>
          <w:szCs w:val="24"/>
          <w:lang w:val="kk-KZ"/>
        </w:rPr>
        <w:t>.К.Витанова жеңімпаз болып танылады, мекенжайы: ҚР, Қарағанды ​​қ., көш. Абай қ., 71 ғимарат. Шарттың бағасы 55 000,00 (елу бес мың) теңге 00 тиын.</w:t>
      </w:r>
    </w:p>
    <w:p w:rsidR="00A70E71" w:rsidRDefault="00A70E71" w:rsidP="007335E2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202124"/>
          <w:sz w:val="24"/>
          <w:szCs w:val="24"/>
          <w:lang w:val="kk-KZ"/>
        </w:rPr>
      </w:pPr>
    </w:p>
    <w:p w:rsidR="00AB7C66" w:rsidRDefault="00AB7C66" w:rsidP="00AB7C66">
      <w:pPr>
        <w:pStyle w:val="a3"/>
        <w:spacing w:line="240" w:lineRule="auto"/>
        <w:jc w:val="center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Жеңімпаз күнтізбелік  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он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күн ішінде Тапсырыс берушіге 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«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Тегін медициналық көмектің кепі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лдік берілген көлемі шеңберінде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дәрілік заттарды, медициналық бұйымдарды және арнайы емдік өнімдерді сатып алуды ұйы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мдастыру және өткізу қағидалары» 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Қазақстан Республикасы Денсаулық сақтау министрінің 2023 жылғы 7 маусымдағы </w:t>
      </w:r>
    </w:p>
    <w:p w:rsidR="00AB7C66" w:rsidRDefault="00AB7C66" w:rsidP="00AB7C66">
      <w:pPr>
        <w:pStyle w:val="a3"/>
        <w:spacing w:line="240" w:lineRule="auto"/>
        <w:jc w:val="center"/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</w:pP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№110 бұйрығымен бекітілген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Pr="004605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 xml:space="preserve"> </w:t>
      </w:r>
      <w:r w:rsidRPr="00ED6CFF"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3-тарауының 80-тармағына сәйкес біліктілік талаптарына сәйкестігін растайтын құжаттарды ұсын</w:t>
      </w:r>
      <w:r>
        <w:rPr>
          <w:rStyle w:val="y2iqfc"/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kk-KZ"/>
        </w:rPr>
        <w:t>сын.</w:t>
      </w:r>
    </w:p>
    <w:p w:rsidR="00416BA5" w:rsidRPr="00A70E71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</w:pPr>
      <w:r w:rsidRPr="00A70E71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                         </w:t>
      </w:r>
    </w:p>
    <w:p w:rsidR="00416BA5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F5FDF" w:rsidRPr="006C0053" w:rsidRDefault="001F5FDF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Директор                                                                                                 </w:t>
      </w:r>
      <w:r w:rsidR="00822AD0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</w:t>
      </w: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Сыздыкова А.К.</w:t>
      </w: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16BA5" w:rsidRPr="006C0053" w:rsidRDefault="00416BA5" w:rsidP="00416BA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6C0053">
        <w:rPr>
          <w:rFonts w:ascii="Times New Roman" w:hAnsi="Times New Roman" w:cs="Times New Roman"/>
          <w:b/>
          <w:sz w:val="24"/>
          <w:szCs w:val="24"/>
          <w:lang w:val="kk-KZ"/>
        </w:rPr>
        <w:t>Мемлекеттік сатып алу жөніндегі менеджер                                           Смагулова А.В.</w:t>
      </w:r>
    </w:p>
    <w:p w:rsidR="00416BA5" w:rsidRPr="006C0053" w:rsidRDefault="00416BA5" w:rsidP="005F7D3C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16BA5" w:rsidRPr="006C0053" w:rsidSect="001D5CBE">
      <w:pgSz w:w="11906" w:h="16838"/>
      <w:pgMar w:top="426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EB4" w:rsidRDefault="005D0EB4" w:rsidP="00094E6B">
      <w:pPr>
        <w:spacing w:after="0" w:line="240" w:lineRule="auto"/>
      </w:pPr>
      <w:r>
        <w:separator/>
      </w:r>
    </w:p>
  </w:endnote>
  <w:endnote w:type="continuationSeparator" w:id="0">
    <w:p w:rsidR="005D0EB4" w:rsidRDefault="005D0EB4" w:rsidP="00094E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EB4" w:rsidRDefault="005D0EB4" w:rsidP="00094E6B">
      <w:pPr>
        <w:spacing w:after="0" w:line="240" w:lineRule="auto"/>
      </w:pPr>
      <w:r>
        <w:separator/>
      </w:r>
    </w:p>
  </w:footnote>
  <w:footnote w:type="continuationSeparator" w:id="0">
    <w:p w:rsidR="005D0EB4" w:rsidRDefault="005D0EB4" w:rsidP="00094E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34E"/>
    <w:multiLevelType w:val="hybridMultilevel"/>
    <w:tmpl w:val="F78C8238"/>
    <w:lvl w:ilvl="0" w:tplc="362238D6">
      <w:start w:val="7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202B4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364ED3"/>
    <w:multiLevelType w:val="hybridMultilevel"/>
    <w:tmpl w:val="A934D352"/>
    <w:lvl w:ilvl="0" w:tplc="807A263E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941055"/>
    <w:multiLevelType w:val="hybridMultilevel"/>
    <w:tmpl w:val="0EA42030"/>
    <w:lvl w:ilvl="0" w:tplc="3CA295A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3E40"/>
    <w:multiLevelType w:val="hybridMultilevel"/>
    <w:tmpl w:val="FC18E172"/>
    <w:lvl w:ilvl="0" w:tplc="0F8A813A">
      <w:start w:val="1"/>
      <w:numFmt w:val="decimal"/>
      <w:lvlText w:val="%1)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5">
    <w:nsid w:val="18617281"/>
    <w:multiLevelType w:val="hybridMultilevel"/>
    <w:tmpl w:val="0040D1A6"/>
    <w:lvl w:ilvl="0" w:tplc="4552C56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055782"/>
    <w:multiLevelType w:val="hybridMultilevel"/>
    <w:tmpl w:val="3E3046E2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75B9F"/>
    <w:multiLevelType w:val="hybridMultilevel"/>
    <w:tmpl w:val="FDB260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721439"/>
    <w:multiLevelType w:val="hybridMultilevel"/>
    <w:tmpl w:val="2A9E33F4"/>
    <w:lvl w:ilvl="0" w:tplc="F0C8B79E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81794"/>
    <w:multiLevelType w:val="hybridMultilevel"/>
    <w:tmpl w:val="9DF07C06"/>
    <w:lvl w:ilvl="0" w:tplc="04190001">
      <w:start w:val="1"/>
      <w:numFmt w:val="bullet"/>
      <w:lvlText w:val=""/>
      <w:lvlJc w:val="left"/>
      <w:pPr>
        <w:ind w:left="-1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</w:abstractNum>
  <w:abstractNum w:abstractNumId="10">
    <w:nsid w:val="327B45A8"/>
    <w:multiLevelType w:val="hybridMultilevel"/>
    <w:tmpl w:val="0714D090"/>
    <w:lvl w:ilvl="0" w:tplc="7E7CCD3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E51C34"/>
    <w:multiLevelType w:val="hybridMultilevel"/>
    <w:tmpl w:val="45460338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A531F5"/>
    <w:multiLevelType w:val="hybridMultilevel"/>
    <w:tmpl w:val="F17232D8"/>
    <w:lvl w:ilvl="0" w:tplc="EB1409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802D0"/>
    <w:multiLevelType w:val="hybridMultilevel"/>
    <w:tmpl w:val="1F0C54F4"/>
    <w:lvl w:ilvl="0" w:tplc="C2C23FF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D7044C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-828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5">
    <w:nsid w:val="461D07C0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466D05C5"/>
    <w:multiLevelType w:val="hybridMultilevel"/>
    <w:tmpl w:val="95683D94"/>
    <w:lvl w:ilvl="0" w:tplc="D1D6A8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1A1BC8"/>
    <w:multiLevelType w:val="hybridMultilevel"/>
    <w:tmpl w:val="FB105472"/>
    <w:lvl w:ilvl="0" w:tplc="31B8C4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26" w:hanging="360"/>
      </w:pPr>
    </w:lvl>
    <w:lvl w:ilvl="2" w:tplc="0419001B" w:tentative="1">
      <w:start w:val="1"/>
      <w:numFmt w:val="lowerRoman"/>
      <w:lvlText w:val="%3."/>
      <w:lvlJc w:val="right"/>
      <w:pPr>
        <w:ind w:left="1746" w:hanging="180"/>
      </w:pPr>
    </w:lvl>
    <w:lvl w:ilvl="3" w:tplc="0419000F" w:tentative="1">
      <w:start w:val="1"/>
      <w:numFmt w:val="decimal"/>
      <w:lvlText w:val="%4."/>
      <w:lvlJc w:val="left"/>
      <w:pPr>
        <w:ind w:left="2466" w:hanging="360"/>
      </w:pPr>
    </w:lvl>
    <w:lvl w:ilvl="4" w:tplc="04190019" w:tentative="1">
      <w:start w:val="1"/>
      <w:numFmt w:val="lowerLetter"/>
      <w:lvlText w:val="%5."/>
      <w:lvlJc w:val="left"/>
      <w:pPr>
        <w:ind w:left="3186" w:hanging="360"/>
      </w:pPr>
    </w:lvl>
    <w:lvl w:ilvl="5" w:tplc="0419001B" w:tentative="1">
      <w:start w:val="1"/>
      <w:numFmt w:val="lowerRoman"/>
      <w:lvlText w:val="%6."/>
      <w:lvlJc w:val="right"/>
      <w:pPr>
        <w:ind w:left="3906" w:hanging="180"/>
      </w:pPr>
    </w:lvl>
    <w:lvl w:ilvl="6" w:tplc="0419000F" w:tentative="1">
      <w:start w:val="1"/>
      <w:numFmt w:val="decimal"/>
      <w:lvlText w:val="%7."/>
      <w:lvlJc w:val="left"/>
      <w:pPr>
        <w:ind w:left="4626" w:hanging="360"/>
      </w:pPr>
    </w:lvl>
    <w:lvl w:ilvl="7" w:tplc="04190019" w:tentative="1">
      <w:start w:val="1"/>
      <w:numFmt w:val="lowerLetter"/>
      <w:lvlText w:val="%8."/>
      <w:lvlJc w:val="left"/>
      <w:pPr>
        <w:ind w:left="5346" w:hanging="360"/>
      </w:pPr>
    </w:lvl>
    <w:lvl w:ilvl="8" w:tplc="0419001B" w:tentative="1">
      <w:start w:val="1"/>
      <w:numFmt w:val="lowerRoman"/>
      <w:lvlText w:val="%9."/>
      <w:lvlJc w:val="right"/>
      <w:pPr>
        <w:ind w:left="6066" w:hanging="180"/>
      </w:pPr>
    </w:lvl>
  </w:abstractNum>
  <w:abstractNum w:abstractNumId="18">
    <w:nsid w:val="510C10F2"/>
    <w:multiLevelType w:val="hybridMultilevel"/>
    <w:tmpl w:val="51164EA2"/>
    <w:lvl w:ilvl="0" w:tplc="09962A4E">
      <w:start w:val="1"/>
      <w:numFmt w:val="decimal"/>
      <w:lvlText w:val="%1."/>
      <w:lvlJc w:val="left"/>
      <w:pPr>
        <w:ind w:left="-5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19">
    <w:nsid w:val="56734C55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92260"/>
    <w:multiLevelType w:val="hybridMultilevel"/>
    <w:tmpl w:val="5D2A99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2D3AC2"/>
    <w:multiLevelType w:val="hybridMultilevel"/>
    <w:tmpl w:val="3E78E5B8"/>
    <w:lvl w:ilvl="0" w:tplc="3DB6FEE8">
      <w:start w:val="1"/>
      <w:numFmt w:val="decimal"/>
      <w:lvlText w:val="%1."/>
      <w:lvlJc w:val="left"/>
      <w:pPr>
        <w:ind w:left="720" w:hanging="360"/>
      </w:pPr>
      <w:rPr>
        <w:rFonts w:hint="default"/>
        <w:b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C040C"/>
    <w:multiLevelType w:val="hybridMultilevel"/>
    <w:tmpl w:val="70583B62"/>
    <w:lvl w:ilvl="0" w:tplc="E2DC9B9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43134A"/>
    <w:multiLevelType w:val="hybridMultilevel"/>
    <w:tmpl w:val="EC7E1FB2"/>
    <w:lvl w:ilvl="0" w:tplc="3CA04DE0">
      <w:start w:val="1"/>
      <w:numFmt w:val="decimal"/>
      <w:lvlText w:val="%1)"/>
      <w:lvlJc w:val="left"/>
      <w:pPr>
        <w:ind w:left="-54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666" w:hanging="360"/>
      </w:pPr>
    </w:lvl>
    <w:lvl w:ilvl="2" w:tplc="0419001B" w:tentative="1">
      <w:start w:val="1"/>
      <w:numFmt w:val="lowerRoman"/>
      <w:lvlText w:val="%3."/>
      <w:lvlJc w:val="right"/>
      <w:pPr>
        <w:ind w:left="1386" w:hanging="180"/>
      </w:pPr>
    </w:lvl>
    <w:lvl w:ilvl="3" w:tplc="0419000F" w:tentative="1">
      <w:start w:val="1"/>
      <w:numFmt w:val="decimal"/>
      <w:lvlText w:val="%4."/>
      <w:lvlJc w:val="left"/>
      <w:pPr>
        <w:ind w:left="2106" w:hanging="360"/>
      </w:pPr>
    </w:lvl>
    <w:lvl w:ilvl="4" w:tplc="04190019" w:tentative="1">
      <w:start w:val="1"/>
      <w:numFmt w:val="lowerLetter"/>
      <w:lvlText w:val="%5."/>
      <w:lvlJc w:val="left"/>
      <w:pPr>
        <w:ind w:left="2826" w:hanging="360"/>
      </w:pPr>
    </w:lvl>
    <w:lvl w:ilvl="5" w:tplc="0419001B" w:tentative="1">
      <w:start w:val="1"/>
      <w:numFmt w:val="lowerRoman"/>
      <w:lvlText w:val="%6."/>
      <w:lvlJc w:val="right"/>
      <w:pPr>
        <w:ind w:left="3546" w:hanging="180"/>
      </w:pPr>
    </w:lvl>
    <w:lvl w:ilvl="6" w:tplc="0419000F" w:tentative="1">
      <w:start w:val="1"/>
      <w:numFmt w:val="decimal"/>
      <w:lvlText w:val="%7."/>
      <w:lvlJc w:val="left"/>
      <w:pPr>
        <w:ind w:left="4266" w:hanging="360"/>
      </w:pPr>
    </w:lvl>
    <w:lvl w:ilvl="7" w:tplc="04190019" w:tentative="1">
      <w:start w:val="1"/>
      <w:numFmt w:val="lowerLetter"/>
      <w:lvlText w:val="%8."/>
      <w:lvlJc w:val="left"/>
      <w:pPr>
        <w:ind w:left="4986" w:hanging="360"/>
      </w:pPr>
    </w:lvl>
    <w:lvl w:ilvl="8" w:tplc="0419001B" w:tentative="1">
      <w:start w:val="1"/>
      <w:numFmt w:val="lowerRoman"/>
      <w:lvlText w:val="%9."/>
      <w:lvlJc w:val="right"/>
      <w:pPr>
        <w:ind w:left="5706" w:hanging="180"/>
      </w:pPr>
    </w:lvl>
  </w:abstractNum>
  <w:abstractNum w:abstractNumId="24">
    <w:nsid w:val="68AA1E73"/>
    <w:multiLevelType w:val="hybridMultilevel"/>
    <w:tmpl w:val="93CC8764"/>
    <w:lvl w:ilvl="0" w:tplc="6848F092">
      <w:start w:val="1"/>
      <w:numFmt w:val="decimal"/>
      <w:lvlText w:val="%1)"/>
      <w:lvlJc w:val="left"/>
      <w:pPr>
        <w:ind w:left="360" w:hanging="360"/>
      </w:pPr>
      <w:rPr>
        <w:rFonts w:hint="default"/>
        <w:b/>
        <w:u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C447EF"/>
    <w:multiLevelType w:val="hybridMultilevel"/>
    <w:tmpl w:val="E03A9384"/>
    <w:lvl w:ilvl="0" w:tplc="5B14723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4F651D"/>
    <w:multiLevelType w:val="hybridMultilevel"/>
    <w:tmpl w:val="2B5232A2"/>
    <w:lvl w:ilvl="0" w:tplc="0419000F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9"/>
  </w:num>
  <w:num w:numId="3">
    <w:abstractNumId w:val="24"/>
  </w:num>
  <w:num w:numId="4">
    <w:abstractNumId w:val="26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23"/>
  </w:num>
  <w:num w:numId="9">
    <w:abstractNumId w:val="19"/>
  </w:num>
  <w:num w:numId="10">
    <w:abstractNumId w:val="20"/>
  </w:num>
  <w:num w:numId="11">
    <w:abstractNumId w:val="26"/>
  </w:num>
  <w:num w:numId="12">
    <w:abstractNumId w:val="10"/>
  </w:num>
  <w:num w:numId="13">
    <w:abstractNumId w:val="14"/>
  </w:num>
  <w:num w:numId="14">
    <w:abstractNumId w:val="12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3"/>
  </w:num>
  <w:num w:numId="18">
    <w:abstractNumId w:val="11"/>
  </w:num>
  <w:num w:numId="19">
    <w:abstractNumId w:val="16"/>
  </w:num>
  <w:num w:numId="20">
    <w:abstractNumId w:val="7"/>
  </w:num>
  <w:num w:numId="21">
    <w:abstractNumId w:val="0"/>
  </w:num>
  <w:num w:numId="22">
    <w:abstractNumId w:val="21"/>
  </w:num>
  <w:num w:numId="23">
    <w:abstractNumId w:val="18"/>
  </w:num>
  <w:num w:numId="24">
    <w:abstractNumId w:val="6"/>
  </w:num>
  <w:num w:numId="25">
    <w:abstractNumId w:val="25"/>
  </w:num>
  <w:num w:numId="26">
    <w:abstractNumId w:val="22"/>
  </w:num>
  <w:num w:numId="27">
    <w:abstractNumId w:val="8"/>
  </w:num>
  <w:num w:numId="28">
    <w:abstractNumId w:val="5"/>
  </w:num>
  <w:num w:numId="29">
    <w:abstractNumId w:val="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4A8"/>
    <w:rsid w:val="000039C6"/>
    <w:rsid w:val="00007B68"/>
    <w:rsid w:val="00013666"/>
    <w:rsid w:val="000138AB"/>
    <w:rsid w:val="00014836"/>
    <w:rsid w:val="0002209A"/>
    <w:rsid w:val="000222B0"/>
    <w:rsid w:val="0003053F"/>
    <w:rsid w:val="000310BE"/>
    <w:rsid w:val="00033569"/>
    <w:rsid w:val="00037B2A"/>
    <w:rsid w:val="00052799"/>
    <w:rsid w:val="00057651"/>
    <w:rsid w:val="000632CA"/>
    <w:rsid w:val="00063858"/>
    <w:rsid w:val="00063A03"/>
    <w:rsid w:val="00066A75"/>
    <w:rsid w:val="00067A79"/>
    <w:rsid w:val="000730DC"/>
    <w:rsid w:val="0008112F"/>
    <w:rsid w:val="00081A4D"/>
    <w:rsid w:val="000834C6"/>
    <w:rsid w:val="0009070A"/>
    <w:rsid w:val="00094E6B"/>
    <w:rsid w:val="00096AC6"/>
    <w:rsid w:val="000A6469"/>
    <w:rsid w:val="000B0FE4"/>
    <w:rsid w:val="000C3079"/>
    <w:rsid w:val="000C3B00"/>
    <w:rsid w:val="000C4F91"/>
    <w:rsid w:val="000C4FBB"/>
    <w:rsid w:val="000C5672"/>
    <w:rsid w:val="000C5F73"/>
    <w:rsid w:val="000C7534"/>
    <w:rsid w:val="000D73DF"/>
    <w:rsid w:val="000D75E3"/>
    <w:rsid w:val="000E1E90"/>
    <w:rsid w:val="000E664C"/>
    <w:rsid w:val="000F3466"/>
    <w:rsid w:val="000F679C"/>
    <w:rsid w:val="000F6B97"/>
    <w:rsid w:val="001001FF"/>
    <w:rsid w:val="00107713"/>
    <w:rsid w:val="00110512"/>
    <w:rsid w:val="00110B78"/>
    <w:rsid w:val="00113DA7"/>
    <w:rsid w:val="00113DDD"/>
    <w:rsid w:val="00117776"/>
    <w:rsid w:val="00124905"/>
    <w:rsid w:val="001305D9"/>
    <w:rsid w:val="001310DC"/>
    <w:rsid w:val="00160CE3"/>
    <w:rsid w:val="00164566"/>
    <w:rsid w:val="00170A19"/>
    <w:rsid w:val="00172732"/>
    <w:rsid w:val="00173988"/>
    <w:rsid w:val="00173AD9"/>
    <w:rsid w:val="00182C70"/>
    <w:rsid w:val="00183B3A"/>
    <w:rsid w:val="00190DD8"/>
    <w:rsid w:val="001A09FB"/>
    <w:rsid w:val="001A2FFD"/>
    <w:rsid w:val="001A5964"/>
    <w:rsid w:val="001B3AA7"/>
    <w:rsid w:val="001C16AD"/>
    <w:rsid w:val="001D041A"/>
    <w:rsid w:val="001D23F8"/>
    <w:rsid w:val="001D5CBE"/>
    <w:rsid w:val="001D5D06"/>
    <w:rsid w:val="001D6662"/>
    <w:rsid w:val="001E0FD7"/>
    <w:rsid w:val="001E23E1"/>
    <w:rsid w:val="001E4F75"/>
    <w:rsid w:val="001E7427"/>
    <w:rsid w:val="001F5FDF"/>
    <w:rsid w:val="00217A31"/>
    <w:rsid w:val="00222F73"/>
    <w:rsid w:val="00223601"/>
    <w:rsid w:val="00225B81"/>
    <w:rsid w:val="0023450D"/>
    <w:rsid w:val="00237581"/>
    <w:rsid w:val="00237F59"/>
    <w:rsid w:val="0024640B"/>
    <w:rsid w:val="00247820"/>
    <w:rsid w:val="00253C30"/>
    <w:rsid w:val="00256524"/>
    <w:rsid w:val="00262EA4"/>
    <w:rsid w:val="00264CFC"/>
    <w:rsid w:val="00270966"/>
    <w:rsid w:val="00271344"/>
    <w:rsid w:val="002808F7"/>
    <w:rsid w:val="00281049"/>
    <w:rsid w:val="00282BF2"/>
    <w:rsid w:val="00282DE8"/>
    <w:rsid w:val="002903B3"/>
    <w:rsid w:val="00291642"/>
    <w:rsid w:val="002940C5"/>
    <w:rsid w:val="002964F1"/>
    <w:rsid w:val="00297C2A"/>
    <w:rsid w:val="002A4168"/>
    <w:rsid w:val="002A47FD"/>
    <w:rsid w:val="002A5828"/>
    <w:rsid w:val="002A58F1"/>
    <w:rsid w:val="002B1288"/>
    <w:rsid w:val="002B5521"/>
    <w:rsid w:val="002B5F7E"/>
    <w:rsid w:val="002B655C"/>
    <w:rsid w:val="002B7146"/>
    <w:rsid w:val="002C13CC"/>
    <w:rsid w:val="002E1A52"/>
    <w:rsid w:val="002E1D3E"/>
    <w:rsid w:val="002E5753"/>
    <w:rsid w:val="002F3EC7"/>
    <w:rsid w:val="002F3FB8"/>
    <w:rsid w:val="0030049A"/>
    <w:rsid w:val="00303CC0"/>
    <w:rsid w:val="003050E0"/>
    <w:rsid w:val="003122DB"/>
    <w:rsid w:val="00312A1E"/>
    <w:rsid w:val="003144B2"/>
    <w:rsid w:val="00314B7E"/>
    <w:rsid w:val="00315271"/>
    <w:rsid w:val="003177D7"/>
    <w:rsid w:val="00323600"/>
    <w:rsid w:val="0032607F"/>
    <w:rsid w:val="0033320E"/>
    <w:rsid w:val="00346291"/>
    <w:rsid w:val="003546D2"/>
    <w:rsid w:val="003573B8"/>
    <w:rsid w:val="00362826"/>
    <w:rsid w:val="00373240"/>
    <w:rsid w:val="0037596F"/>
    <w:rsid w:val="00377AB4"/>
    <w:rsid w:val="00381F2C"/>
    <w:rsid w:val="00386995"/>
    <w:rsid w:val="003876BA"/>
    <w:rsid w:val="00387904"/>
    <w:rsid w:val="00390042"/>
    <w:rsid w:val="00391DEE"/>
    <w:rsid w:val="00393108"/>
    <w:rsid w:val="003A2D42"/>
    <w:rsid w:val="003A6551"/>
    <w:rsid w:val="003B0951"/>
    <w:rsid w:val="003B3558"/>
    <w:rsid w:val="003B5126"/>
    <w:rsid w:val="003B6467"/>
    <w:rsid w:val="003B6F76"/>
    <w:rsid w:val="003B74D1"/>
    <w:rsid w:val="003C02E5"/>
    <w:rsid w:val="003C0581"/>
    <w:rsid w:val="003C3900"/>
    <w:rsid w:val="003C713E"/>
    <w:rsid w:val="003D3C7A"/>
    <w:rsid w:val="003D65E0"/>
    <w:rsid w:val="003D7BAA"/>
    <w:rsid w:val="003E1154"/>
    <w:rsid w:val="003E55BA"/>
    <w:rsid w:val="003E68F9"/>
    <w:rsid w:val="003E6988"/>
    <w:rsid w:val="003F12D9"/>
    <w:rsid w:val="003F44B5"/>
    <w:rsid w:val="003F4C4D"/>
    <w:rsid w:val="003F6079"/>
    <w:rsid w:val="0040248E"/>
    <w:rsid w:val="00403B89"/>
    <w:rsid w:val="00404BC1"/>
    <w:rsid w:val="00405376"/>
    <w:rsid w:val="00405377"/>
    <w:rsid w:val="00413B49"/>
    <w:rsid w:val="00413D28"/>
    <w:rsid w:val="0041643C"/>
    <w:rsid w:val="00416598"/>
    <w:rsid w:val="004167B5"/>
    <w:rsid w:val="00416BA5"/>
    <w:rsid w:val="00420DFD"/>
    <w:rsid w:val="00423C18"/>
    <w:rsid w:val="004244E4"/>
    <w:rsid w:val="0042596C"/>
    <w:rsid w:val="0042646D"/>
    <w:rsid w:val="004264D0"/>
    <w:rsid w:val="0042714A"/>
    <w:rsid w:val="00427AC5"/>
    <w:rsid w:val="004338F1"/>
    <w:rsid w:val="0044459E"/>
    <w:rsid w:val="0045235B"/>
    <w:rsid w:val="004526C6"/>
    <w:rsid w:val="00454764"/>
    <w:rsid w:val="0046727E"/>
    <w:rsid w:val="00473835"/>
    <w:rsid w:val="004757E6"/>
    <w:rsid w:val="00480BF8"/>
    <w:rsid w:val="00491C34"/>
    <w:rsid w:val="00492227"/>
    <w:rsid w:val="00492C0C"/>
    <w:rsid w:val="004A1EBA"/>
    <w:rsid w:val="004A2D1D"/>
    <w:rsid w:val="004B114E"/>
    <w:rsid w:val="004B1C86"/>
    <w:rsid w:val="004B6A0F"/>
    <w:rsid w:val="004C2516"/>
    <w:rsid w:val="004C3DE9"/>
    <w:rsid w:val="004D0E00"/>
    <w:rsid w:val="004E5BCD"/>
    <w:rsid w:val="004F1142"/>
    <w:rsid w:val="004F1E15"/>
    <w:rsid w:val="004F292C"/>
    <w:rsid w:val="004F2D76"/>
    <w:rsid w:val="004F3981"/>
    <w:rsid w:val="004F5C8D"/>
    <w:rsid w:val="00501C14"/>
    <w:rsid w:val="00504F93"/>
    <w:rsid w:val="005108E4"/>
    <w:rsid w:val="00511FED"/>
    <w:rsid w:val="005130A8"/>
    <w:rsid w:val="00513271"/>
    <w:rsid w:val="00514AF6"/>
    <w:rsid w:val="005259DA"/>
    <w:rsid w:val="0053184E"/>
    <w:rsid w:val="00533996"/>
    <w:rsid w:val="00535758"/>
    <w:rsid w:val="00540790"/>
    <w:rsid w:val="00540C34"/>
    <w:rsid w:val="00542A08"/>
    <w:rsid w:val="005626C6"/>
    <w:rsid w:val="00563C54"/>
    <w:rsid w:val="00575972"/>
    <w:rsid w:val="00576423"/>
    <w:rsid w:val="00577552"/>
    <w:rsid w:val="00580130"/>
    <w:rsid w:val="005801FD"/>
    <w:rsid w:val="005860D2"/>
    <w:rsid w:val="005864AF"/>
    <w:rsid w:val="005905BD"/>
    <w:rsid w:val="0059399D"/>
    <w:rsid w:val="005A47C0"/>
    <w:rsid w:val="005B1ABA"/>
    <w:rsid w:val="005B32B2"/>
    <w:rsid w:val="005B632B"/>
    <w:rsid w:val="005B7595"/>
    <w:rsid w:val="005C1FBC"/>
    <w:rsid w:val="005C3AB2"/>
    <w:rsid w:val="005C6B5E"/>
    <w:rsid w:val="005D0EB4"/>
    <w:rsid w:val="005D2752"/>
    <w:rsid w:val="005D7D94"/>
    <w:rsid w:val="005E16BD"/>
    <w:rsid w:val="005E3314"/>
    <w:rsid w:val="005E40D9"/>
    <w:rsid w:val="005E777C"/>
    <w:rsid w:val="005F7D3C"/>
    <w:rsid w:val="006013CB"/>
    <w:rsid w:val="00601A9B"/>
    <w:rsid w:val="006040D8"/>
    <w:rsid w:val="006114D3"/>
    <w:rsid w:val="0061330B"/>
    <w:rsid w:val="0062293B"/>
    <w:rsid w:val="00624DD5"/>
    <w:rsid w:val="00626337"/>
    <w:rsid w:val="00626E80"/>
    <w:rsid w:val="00631EDE"/>
    <w:rsid w:val="00635138"/>
    <w:rsid w:val="00637277"/>
    <w:rsid w:val="00637C34"/>
    <w:rsid w:val="00641037"/>
    <w:rsid w:val="00642A0C"/>
    <w:rsid w:val="00642DC2"/>
    <w:rsid w:val="006535FF"/>
    <w:rsid w:val="0065457C"/>
    <w:rsid w:val="00655192"/>
    <w:rsid w:val="006602EE"/>
    <w:rsid w:val="0066290A"/>
    <w:rsid w:val="00664D05"/>
    <w:rsid w:val="0066677A"/>
    <w:rsid w:val="00676293"/>
    <w:rsid w:val="006772FC"/>
    <w:rsid w:val="0067790B"/>
    <w:rsid w:val="006827A4"/>
    <w:rsid w:val="0068643A"/>
    <w:rsid w:val="006879CA"/>
    <w:rsid w:val="00687CF6"/>
    <w:rsid w:val="00691167"/>
    <w:rsid w:val="0069367A"/>
    <w:rsid w:val="0069401B"/>
    <w:rsid w:val="0069494E"/>
    <w:rsid w:val="006B0B13"/>
    <w:rsid w:val="006B1E5D"/>
    <w:rsid w:val="006B4AB3"/>
    <w:rsid w:val="006B6B74"/>
    <w:rsid w:val="006C0053"/>
    <w:rsid w:val="006C4DD8"/>
    <w:rsid w:val="006C4F60"/>
    <w:rsid w:val="006C56A2"/>
    <w:rsid w:val="006C7F79"/>
    <w:rsid w:val="006E0FB1"/>
    <w:rsid w:val="006E4B6B"/>
    <w:rsid w:val="00702ACD"/>
    <w:rsid w:val="00703730"/>
    <w:rsid w:val="00704C60"/>
    <w:rsid w:val="00711B71"/>
    <w:rsid w:val="007120BD"/>
    <w:rsid w:val="00713D3D"/>
    <w:rsid w:val="007217B0"/>
    <w:rsid w:val="007228CC"/>
    <w:rsid w:val="00730AC4"/>
    <w:rsid w:val="0073184E"/>
    <w:rsid w:val="00731C2F"/>
    <w:rsid w:val="007335E2"/>
    <w:rsid w:val="0073607F"/>
    <w:rsid w:val="007444D1"/>
    <w:rsid w:val="00744A83"/>
    <w:rsid w:val="00744E6A"/>
    <w:rsid w:val="00745CC3"/>
    <w:rsid w:val="007515BC"/>
    <w:rsid w:val="0077056F"/>
    <w:rsid w:val="00777D07"/>
    <w:rsid w:val="00780FEB"/>
    <w:rsid w:val="00783763"/>
    <w:rsid w:val="00785298"/>
    <w:rsid w:val="00787560"/>
    <w:rsid w:val="007876A4"/>
    <w:rsid w:val="00791737"/>
    <w:rsid w:val="00791B21"/>
    <w:rsid w:val="007961E2"/>
    <w:rsid w:val="0079674E"/>
    <w:rsid w:val="00797CD9"/>
    <w:rsid w:val="007A3FE3"/>
    <w:rsid w:val="007A4651"/>
    <w:rsid w:val="007B1F1B"/>
    <w:rsid w:val="007C118A"/>
    <w:rsid w:val="007C158B"/>
    <w:rsid w:val="007C160F"/>
    <w:rsid w:val="007C2B76"/>
    <w:rsid w:val="007D74A8"/>
    <w:rsid w:val="007E5B4D"/>
    <w:rsid w:val="007F0C36"/>
    <w:rsid w:val="007F5084"/>
    <w:rsid w:val="007F69AE"/>
    <w:rsid w:val="00800285"/>
    <w:rsid w:val="00806EAD"/>
    <w:rsid w:val="00813903"/>
    <w:rsid w:val="00813AEE"/>
    <w:rsid w:val="00814239"/>
    <w:rsid w:val="00820A95"/>
    <w:rsid w:val="0082256E"/>
    <w:rsid w:val="00822AD0"/>
    <w:rsid w:val="008238ED"/>
    <w:rsid w:val="0083109C"/>
    <w:rsid w:val="00833EB6"/>
    <w:rsid w:val="008341FC"/>
    <w:rsid w:val="00853B6C"/>
    <w:rsid w:val="00856944"/>
    <w:rsid w:val="00860278"/>
    <w:rsid w:val="00861FD1"/>
    <w:rsid w:val="00862E55"/>
    <w:rsid w:val="00863685"/>
    <w:rsid w:val="00867F83"/>
    <w:rsid w:val="008705FF"/>
    <w:rsid w:val="00871DE4"/>
    <w:rsid w:val="00874185"/>
    <w:rsid w:val="008760CB"/>
    <w:rsid w:val="008771B9"/>
    <w:rsid w:val="008817C4"/>
    <w:rsid w:val="00885AF8"/>
    <w:rsid w:val="008941DE"/>
    <w:rsid w:val="00895AE9"/>
    <w:rsid w:val="00897021"/>
    <w:rsid w:val="008B5B54"/>
    <w:rsid w:val="008B7E10"/>
    <w:rsid w:val="008C4EC9"/>
    <w:rsid w:val="008D0C2E"/>
    <w:rsid w:val="008D3F89"/>
    <w:rsid w:val="008E3FBE"/>
    <w:rsid w:val="008E7A7C"/>
    <w:rsid w:val="008F29A6"/>
    <w:rsid w:val="008F7656"/>
    <w:rsid w:val="009004A6"/>
    <w:rsid w:val="00904B4F"/>
    <w:rsid w:val="00906749"/>
    <w:rsid w:val="00912127"/>
    <w:rsid w:val="009136E0"/>
    <w:rsid w:val="00914C5C"/>
    <w:rsid w:val="00914D33"/>
    <w:rsid w:val="00914F7F"/>
    <w:rsid w:val="00914FF2"/>
    <w:rsid w:val="0091669F"/>
    <w:rsid w:val="00920DD1"/>
    <w:rsid w:val="009246E1"/>
    <w:rsid w:val="00925BFE"/>
    <w:rsid w:val="0093416D"/>
    <w:rsid w:val="00942838"/>
    <w:rsid w:val="00954A0A"/>
    <w:rsid w:val="009554B3"/>
    <w:rsid w:val="00960E26"/>
    <w:rsid w:val="009652F5"/>
    <w:rsid w:val="00965EC8"/>
    <w:rsid w:val="009679BB"/>
    <w:rsid w:val="009753F6"/>
    <w:rsid w:val="009765E6"/>
    <w:rsid w:val="00982837"/>
    <w:rsid w:val="00986E55"/>
    <w:rsid w:val="00995C2B"/>
    <w:rsid w:val="00997797"/>
    <w:rsid w:val="009A0C83"/>
    <w:rsid w:val="009A6564"/>
    <w:rsid w:val="009A6857"/>
    <w:rsid w:val="009B0DC1"/>
    <w:rsid w:val="009B4FFA"/>
    <w:rsid w:val="009B794E"/>
    <w:rsid w:val="009C17E7"/>
    <w:rsid w:val="009C1F5D"/>
    <w:rsid w:val="009C43A1"/>
    <w:rsid w:val="009C6BEE"/>
    <w:rsid w:val="009C78AA"/>
    <w:rsid w:val="009D57AC"/>
    <w:rsid w:val="009D6125"/>
    <w:rsid w:val="009D70DC"/>
    <w:rsid w:val="009E3902"/>
    <w:rsid w:val="009F06BE"/>
    <w:rsid w:val="00A060D4"/>
    <w:rsid w:val="00A1021E"/>
    <w:rsid w:val="00A10478"/>
    <w:rsid w:val="00A13F21"/>
    <w:rsid w:val="00A17510"/>
    <w:rsid w:val="00A24E69"/>
    <w:rsid w:val="00A3659C"/>
    <w:rsid w:val="00A3677E"/>
    <w:rsid w:val="00A40F78"/>
    <w:rsid w:val="00A42306"/>
    <w:rsid w:val="00A42F33"/>
    <w:rsid w:val="00A4431A"/>
    <w:rsid w:val="00A47AF6"/>
    <w:rsid w:val="00A47F0D"/>
    <w:rsid w:val="00A5085C"/>
    <w:rsid w:val="00A56DBD"/>
    <w:rsid w:val="00A56DF6"/>
    <w:rsid w:val="00A577C4"/>
    <w:rsid w:val="00A64BE4"/>
    <w:rsid w:val="00A65B16"/>
    <w:rsid w:val="00A70E71"/>
    <w:rsid w:val="00A7127B"/>
    <w:rsid w:val="00A75183"/>
    <w:rsid w:val="00A77147"/>
    <w:rsid w:val="00A83794"/>
    <w:rsid w:val="00A84DD8"/>
    <w:rsid w:val="00A8686C"/>
    <w:rsid w:val="00A87F2A"/>
    <w:rsid w:val="00A91C27"/>
    <w:rsid w:val="00AA016E"/>
    <w:rsid w:val="00AA2559"/>
    <w:rsid w:val="00AA311A"/>
    <w:rsid w:val="00AA4991"/>
    <w:rsid w:val="00AB54F7"/>
    <w:rsid w:val="00AB7C66"/>
    <w:rsid w:val="00AC0D79"/>
    <w:rsid w:val="00AC11F8"/>
    <w:rsid w:val="00AC21F6"/>
    <w:rsid w:val="00AC4771"/>
    <w:rsid w:val="00AC7AE1"/>
    <w:rsid w:val="00AF6969"/>
    <w:rsid w:val="00B02D8B"/>
    <w:rsid w:val="00B03739"/>
    <w:rsid w:val="00B0376A"/>
    <w:rsid w:val="00B05CFC"/>
    <w:rsid w:val="00B05EF4"/>
    <w:rsid w:val="00B0662B"/>
    <w:rsid w:val="00B12537"/>
    <w:rsid w:val="00B12EDF"/>
    <w:rsid w:val="00B13D8E"/>
    <w:rsid w:val="00B25532"/>
    <w:rsid w:val="00B27C8E"/>
    <w:rsid w:val="00B31EF1"/>
    <w:rsid w:val="00B340AF"/>
    <w:rsid w:val="00B3483D"/>
    <w:rsid w:val="00B377D6"/>
    <w:rsid w:val="00B43317"/>
    <w:rsid w:val="00B5098E"/>
    <w:rsid w:val="00B55AD1"/>
    <w:rsid w:val="00B56810"/>
    <w:rsid w:val="00B606E8"/>
    <w:rsid w:val="00B610AB"/>
    <w:rsid w:val="00B638A7"/>
    <w:rsid w:val="00B64045"/>
    <w:rsid w:val="00B65416"/>
    <w:rsid w:val="00B6624B"/>
    <w:rsid w:val="00B7183F"/>
    <w:rsid w:val="00B764D9"/>
    <w:rsid w:val="00B81133"/>
    <w:rsid w:val="00B81DFC"/>
    <w:rsid w:val="00B855BF"/>
    <w:rsid w:val="00B905D3"/>
    <w:rsid w:val="00B9061A"/>
    <w:rsid w:val="00B93E63"/>
    <w:rsid w:val="00B970B4"/>
    <w:rsid w:val="00BA20F7"/>
    <w:rsid w:val="00BB19D7"/>
    <w:rsid w:val="00BB5183"/>
    <w:rsid w:val="00BB7861"/>
    <w:rsid w:val="00BC0588"/>
    <w:rsid w:val="00BC547B"/>
    <w:rsid w:val="00BC7F55"/>
    <w:rsid w:val="00BD6BF9"/>
    <w:rsid w:val="00BE245A"/>
    <w:rsid w:val="00BE46EE"/>
    <w:rsid w:val="00BF40F8"/>
    <w:rsid w:val="00BF4240"/>
    <w:rsid w:val="00BF5B69"/>
    <w:rsid w:val="00C00796"/>
    <w:rsid w:val="00C02818"/>
    <w:rsid w:val="00C150AD"/>
    <w:rsid w:val="00C202BC"/>
    <w:rsid w:val="00C22859"/>
    <w:rsid w:val="00C253DD"/>
    <w:rsid w:val="00C26851"/>
    <w:rsid w:val="00C3300C"/>
    <w:rsid w:val="00C4141D"/>
    <w:rsid w:val="00C44D8B"/>
    <w:rsid w:val="00C4648A"/>
    <w:rsid w:val="00C47291"/>
    <w:rsid w:val="00C50FB2"/>
    <w:rsid w:val="00C51135"/>
    <w:rsid w:val="00C57A4B"/>
    <w:rsid w:val="00C6242E"/>
    <w:rsid w:val="00C62CE9"/>
    <w:rsid w:val="00C63944"/>
    <w:rsid w:val="00C63B3C"/>
    <w:rsid w:val="00C65FB6"/>
    <w:rsid w:val="00C66771"/>
    <w:rsid w:val="00C7413D"/>
    <w:rsid w:val="00C75E73"/>
    <w:rsid w:val="00C9517D"/>
    <w:rsid w:val="00C973FB"/>
    <w:rsid w:val="00CA0230"/>
    <w:rsid w:val="00CA2C54"/>
    <w:rsid w:val="00CA343D"/>
    <w:rsid w:val="00CA3DBF"/>
    <w:rsid w:val="00CA5303"/>
    <w:rsid w:val="00CA711C"/>
    <w:rsid w:val="00CB1594"/>
    <w:rsid w:val="00CB5237"/>
    <w:rsid w:val="00CC0758"/>
    <w:rsid w:val="00CC215C"/>
    <w:rsid w:val="00CC325D"/>
    <w:rsid w:val="00CC52EF"/>
    <w:rsid w:val="00CD250E"/>
    <w:rsid w:val="00CD39CE"/>
    <w:rsid w:val="00CD450E"/>
    <w:rsid w:val="00CD747C"/>
    <w:rsid w:val="00CE2E39"/>
    <w:rsid w:val="00CE4AF2"/>
    <w:rsid w:val="00CF0BD8"/>
    <w:rsid w:val="00CF6665"/>
    <w:rsid w:val="00D0095E"/>
    <w:rsid w:val="00D0169E"/>
    <w:rsid w:val="00D056BB"/>
    <w:rsid w:val="00D07EB0"/>
    <w:rsid w:val="00D13CAB"/>
    <w:rsid w:val="00D14497"/>
    <w:rsid w:val="00D1522F"/>
    <w:rsid w:val="00D20850"/>
    <w:rsid w:val="00D22BE5"/>
    <w:rsid w:val="00D234D6"/>
    <w:rsid w:val="00D27439"/>
    <w:rsid w:val="00D30A44"/>
    <w:rsid w:val="00D40300"/>
    <w:rsid w:val="00D41FE7"/>
    <w:rsid w:val="00D45DA7"/>
    <w:rsid w:val="00D4609D"/>
    <w:rsid w:val="00D5341F"/>
    <w:rsid w:val="00D552F3"/>
    <w:rsid w:val="00D563C2"/>
    <w:rsid w:val="00D61A55"/>
    <w:rsid w:val="00D624E6"/>
    <w:rsid w:val="00D6330E"/>
    <w:rsid w:val="00D656AB"/>
    <w:rsid w:val="00D72926"/>
    <w:rsid w:val="00D75EEA"/>
    <w:rsid w:val="00D777AB"/>
    <w:rsid w:val="00D83430"/>
    <w:rsid w:val="00D85D16"/>
    <w:rsid w:val="00D86374"/>
    <w:rsid w:val="00D94CDF"/>
    <w:rsid w:val="00D95326"/>
    <w:rsid w:val="00DA384A"/>
    <w:rsid w:val="00DA3C5A"/>
    <w:rsid w:val="00DA48E7"/>
    <w:rsid w:val="00DB028F"/>
    <w:rsid w:val="00DB36B7"/>
    <w:rsid w:val="00DB79E9"/>
    <w:rsid w:val="00DC2DFE"/>
    <w:rsid w:val="00DD0411"/>
    <w:rsid w:val="00DD1DA6"/>
    <w:rsid w:val="00DD4443"/>
    <w:rsid w:val="00DE2FB8"/>
    <w:rsid w:val="00DF0EC1"/>
    <w:rsid w:val="00DF628E"/>
    <w:rsid w:val="00E0526F"/>
    <w:rsid w:val="00E0534C"/>
    <w:rsid w:val="00E10005"/>
    <w:rsid w:val="00E15094"/>
    <w:rsid w:val="00E164A8"/>
    <w:rsid w:val="00E214EE"/>
    <w:rsid w:val="00E23FC9"/>
    <w:rsid w:val="00E32106"/>
    <w:rsid w:val="00E351C9"/>
    <w:rsid w:val="00E35852"/>
    <w:rsid w:val="00E3587D"/>
    <w:rsid w:val="00E358A5"/>
    <w:rsid w:val="00E477E7"/>
    <w:rsid w:val="00E52535"/>
    <w:rsid w:val="00E55258"/>
    <w:rsid w:val="00E6005D"/>
    <w:rsid w:val="00E60864"/>
    <w:rsid w:val="00E61828"/>
    <w:rsid w:val="00E65682"/>
    <w:rsid w:val="00E67BC4"/>
    <w:rsid w:val="00E723F6"/>
    <w:rsid w:val="00E725B2"/>
    <w:rsid w:val="00E737FA"/>
    <w:rsid w:val="00E746BC"/>
    <w:rsid w:val="00E74725"/>
    <w:rsid w:val="00E77E43"/>
    <w:rsid w:val="00E85A61"/>
    <w:rsid w:val="00E86AD9"/>
    <w:rsid w:val="00E86CC3"/>
    <w:rsid w:val="00E86D79"/>
    <w:rsid w:val="00E97BF0"/>
    <w:rsid w:val="00EB054B"/>
    <w:rsid w:val="00EC00EF"/>
    <w:rsid w:val="00EC6A24"/>
    <w:rsid w:val="00EC6F03"/>
    <w:rsid w:val="00ED29F6"/>
    <w:rsid w:val="00ED3A40"/>
    <w:rsid w:val="00ED6008"/>
    <w:rsid w:val="00EE0FBC"/>
    <w:rsid w:val="00EE3693"/>
    <w:rsid w:val="00EE3FC3"/>
    <w:rsid w:val="00EE42BE"/>
    <w:rsid w:val="00EE583F"/>
    <w:rsid w:val="00EF408D"/>
    <w:rsid w:val="00F01389"/>
    <w:rsid w:val="00F033C3"/>
    <w:rsid w:val="00F03DD1"/>
    <w:rsid w:val="00F04865"/>
    <w:rsid w:val="00F10240"/>
    <w:rsid w:val="00F13C77"/>
    <w:rsid w:val="00F224D6"/>
    <w:rsid w:val="00F22895"/>
    <w:rsid w:val="00F24660"/>
    <w:rsid w:val="00F261D6"/>
    <w:rsid w:val="00F26633"/>
    <w:rsid w:val="00F366E5"/>
    <w:rsid w:val="00F375C7"/>
    <w:rsid w:val="00F43601"/>
    <w:rsid w:val="00F50341"/>
    <w:rsid w:val="00F52552"/>
    <w:rsid w:val="00F7745D"/>
    <w:rsid w:val="00F7752A"/>
    <w:rsid w:val="00F8594A"/>
    <w:rsid w:val="00F86D88"/>
    <w:rsid w:val="00F91521"/>
    <w:rsid w:val="00F94085"/>
    <w:rsid w:val="00F94924"/>
    <w:rsid w:val="00FA1604"/>
    <w:rsid w:val="00FA7219"/>
    <w:rsid w:val="00FB57F8"/>
    <w:rsid w:val="00FB5BD4"/>
    <w:rsid w:val="00FB673D"/>
    <w:rsid w:val="00FC55FB"/>
    <w:rsid w:val="00FD0616"/>
    <w:rsid w:val="00FD1056"/>
    <w:rsid w:val="00FD22AF"/>
    <w:rsid w:val="00FD47F1"/>
    <w:rsid w:val="00FD61E0"/>
    <w:rsid w:val="00FE3C99"/>
    <w:rsid w:val="00FE3D6E"/>
    <w:rsid w:val="00FE7663"/>
    <w:rsid w:val="00FE7D64"/>
    <w:rsid w:val="00FF2922"/>
    <w:rsid w:val="00FF2C24"/>
    <w:rsid w:val="00FF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4A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3D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85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38A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64A8"/>
    <w:pPr>
      <w:ind w:left="720"/>
      <w:contextualSpacing/>
    </w:pPr>
  </w:style>
  <w:style w:type="table" w:styleId="a4">
    <w:name w:val="Table Grid"/>
    <w:basedOn w:val="a1"/>
    <w:uiPriority w:val="59"/>
    <w:rsid w:val="00E164A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4E6B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94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94E6B"/>
    <w:rPr>
      <w:rFonts w:eastAsiaTheme="minorEastAsia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0138AB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styleId="a9">
    <w:name w:val="Strong"/>
    <w:basedOn w:val="a0"/>
    <w:uiPriority w:val="22"/>
    <w:qFormat/>
    <w:rsid w:val="000138AB"/>
    <w:rPr>
      <w:b/>
      <w:bCs/>
    </w:rPr>
  </w:style>
  <w:style w:type="character" w:customStyle="1" w:styleId="shorttext">
    <w:name w:val="short_text"/>
    <w:basedOn w:val="a0"/>
    <w:rsid w:val="003E68F9"/>
  </w:style>
  <w:style w:type="character" w:customStyle="1" w:styleId="apple-converted-space">
    <w:name w:val="apple-converted-space"/>
    <w:basedOn w:val="a0"/>
    <w:rsid w:val="00EE0FBC"/>
  </w:style>
  <w:style w:type="character" w:customStyle="1" w:styleId="10">
    <w:name w:val="Заголовок 1 Знак"/>
    <w:basedOn w:val="a0"/>
    <w:link w:val="1"/>
    <w:uiPriority w:val="9"/>
    <w:rsid w:val="00113D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771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771B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771B9"/>
  </w:style>
  <w:style w:type="paragraph" w:styleId="aa">
    <w:name w:val="Balloon Text"/>
    <w:basedOn w:val="a"/>
    <w:link w:val="ab"/>
    <w:uiPriority w:val="99"/>
    <w:semiHidden/>
    <w:unhideWhenUsed/>
    <w:rsid w:val="002C1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13CC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ody Text Indent"/>
    <w:basedOn w:val="a"/>
    <w:link w:val="ad"/>
    <w:rsid w:val="00914F7F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d">
    <w:name w:val="Основной текст с отступом Знак"/>
    <w:basedOn w:val="a0"/>
    <w:link w:val="ac"/>
    <w:rsid w:val="00914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6040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E35852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f">
    <w:name w:val="No Spacing"/>
    <w:uiPriority w:val="1"/>
    <w:qFormat/>
    <w:rsid w:val="0011777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29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55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34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0715512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7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3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39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9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4F1736-6B20-485F-AA7C-21C66331D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698</TotalTime>
  <Pages>4</Pages>
  <Words>1051</Words>
  <Characters>5995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256</cp:revision>
  <cp:lastPrinted>2023-07-18T10:20:00Z</cp:lastPrinted>
  <dcterms:created xsi:type="dcterms:W3CDTF">2022-03-29T06:18:00Z</dcterms:created>
  <dcterms:modified xsi:type="dcterms:W3CDTF">2023-07-18T10:24:00Z</dcterms:modified>
</cp:coreProperties>
</file>