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1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"/>
        <w:gridCol w:w="2517"/>
        <w:gridCol w:w="2601"/>
        <w:gridCol w:w="5560"/>
        <w:gridCol w:w="992"/>
        <w:gridCol w:w="709"/>
        <w:gridCol w:w="1276"/>
        <w:gridCol w:w="1559"/>
        <w:gridCol w:w="1504"/>
        <w:gridCol w:w="1868"/>
        <w:gridCol w:w="1868"/>
        <w:gridCol w:w="1868"/>
        <w:gridCol w:w="1868"/>
        <w:gridCol w:w="949"/>
      </w:tblGrid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F1265D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10.03.2023 </w:t>
            </w:r>
            <w:bookmarkStart w:id="0" w:name="_GoBack"/>
            <w:bookmarkEnd w:id="0"/>
            <w:proofErr w:type="spellStart"/>
            <w:r w:rsidR="00E446A8"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хабарламаға</w:t>
            </w:r>
            <w:proofErr w:type="spellEnd"/>
            <w:r w:rsidR="00E446A8"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30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№1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қосымша</w:t>
            </w:r>
            <w:proofErr w:type="spellEnd"/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                                     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Бекітемі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9D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</w:tr>
      <w:tr w:rsidR="0063332C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әкімдігінің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сақтау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басқармасы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КММ</w:t>
            </w:r>
          </w:p>
        </w:tc>
      </w:tr>
      <w:tr w:rsidR="0063332C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"ЖИТС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оған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қарсы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332C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күрес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облыстық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орталық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ШЖҚ КМК</w:t>
            </w:r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65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63332C">
            <w:pPr>
              <w:spacing w:after="0" w:line="240" w:lineRule="auto"/>
              <w:ind w:firstLineChars="300" w:firstLine="7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__________________Сыздыкова А.К.</w:t>
            </w:r>
          </w:p>
          <w:p w:rsidR="00101200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01200" w:rsidRPr="0063332C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01200" w:rsidRPr="00101200" w:rsidTr="00643A07">
        <w:trPr>
          <w:gridAfter w:val="6"/>
          <w:wAfter w:w="9925" w:type="dxa"/>
          <w:trHeight w:val="63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/н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8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ірлігі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051643" w:rsidRPr="00051643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7B3C62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051643" w:rsidP="002C53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Адамның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сарысуындағы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плазмасындағы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жаңа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алынған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қанындағы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р24 АИТВ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антигенін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АИТВ-1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типті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(АИТВ-1, АИТВ-2)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антиденелерді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мезгілде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анықтауға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иммунохроматографиялық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экспресс-тест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Адамның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сарысуындағы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плазмасындағы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жаңа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алынған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қанындағы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р24 АИТВ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антигенін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АИТВ-1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типті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(АИТВ-1, АИТВ-2)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антиденелерді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мезгілде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анықтауға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иммунохроматографиялық</w:t>
            </w:r>
            <w:proofErr w:type="spellEnd"/>
            <w:r w:rsidRPr="00073D37">
              <w:rPr>
                <w:rFonts w:ascii="Times New Roman" w:hAnsi="Times New Roman" w:cs="Times New Roman"/>
                <w:sz w:val="20"/>
                <w:szCs w:val="20"/>
              </w:rPr>
              <w:t xml:space="preserve"> экспресс-тест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Тесттің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мақсаты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адамның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плазмасында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тұтас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капиллярлық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веноздық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АИ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В1 p24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АИ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В-1, АИ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В-2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АИ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В-1 О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тобына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антиденелерді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мезгілде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Әдіс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коллоидты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селенмен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конъюгаттарды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Анықталатын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көрсеткіш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жолағында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мезгілде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бөлек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антиген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-АИТВ 1 p24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антиденелер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АИТВ-1, АИТВ-2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АИТВ-1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тобына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антиденелер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Жинақ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форматы: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мезгілде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талдауға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қою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тұратын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карталарға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біріктірілген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қорғаныш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фольгадағы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Жеке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жасау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картадан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жеке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бөлу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нақ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дана.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Буферді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басқа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реактивтерді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қолданбай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кезеңде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зерттеу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жүргізу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пайдалану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кезінде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үргіз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у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ақыты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 минут.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Нәтижені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30 минут.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Үлгі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көлемі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- 50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сезімталдық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 ХБ/мл р24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Сезімталдық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100%.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Ерекшелігі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антиген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99,76%,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антиденелер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99,96%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тест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процедурасының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дұрыстығын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ішкі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тест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жетімді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Жинақтың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құрамы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1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орам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- Капилляр, 1 дана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Чейз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буфері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100 тест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еткізу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режиміне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сәйкес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жүзеге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асырылуы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керек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Қазақ және орыс тілдерінде қолдану жөніндегі нұсқаулықтың болуы.  ДДҰ преквалификациясын растау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  <w:p w:rsidR="00051643" w:rsidRPr="00073D37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051643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643" w:rsidRPr="00073D37" w:rsidRDefault="00051643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643" w:rsidRPr="00073D37" w:rsidRDefault="00051643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051643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795 000,00</w:t>
            </w:r>
          </w:p>
        </w:tc>
      </w:tr>
      <w:tr w:rsidR="00E773EC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3EC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3EC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Панель-1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жинағын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 (АСТ, АЛТ, мочевина, глюкоза, холестерин,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билирубин)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SPOTCHEM EZ SP-4430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шектеулер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9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1"/>
              <w:gridCol w:w="1713"/>
              <w:gridCol w:w="1944"/>
            </w:tblGrid>
            <w:tr w:rsidR="00220E7E" w:rsidRPr="00073D37" w:rsidTr="004B35A3">
              <w:trPr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Зерттелетін</w:t>
                  </w:r>
                  <w:proofErr w:type="spellEnd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талдаушы</w:t>
                  </w:r>
                  <w:proofErr w:type="spellEnd"/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Сызықтық</w:t>
                  </w:r>
                  <w:proofErr w:type="spellEnd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шектеулер</w:t>
                  </w:r>
                  <w:proofErr w:type="spellEnd"/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Сызықтылық</w:t>
                  </w:r>
                  <w:proofErr w:type="spellEnd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шектері</w:t>
                  </w:r>
                  <w:proofErr w:type="spellEnd"/>
                </w:p>
              </w:tc>
            </w:tr>
            <w:tr w:rsidR="00220E7E" w:rsidRPr="00073D37" w:rsidTr="004B35A3">
              <w:trPr>
                <w:trHeight w:val="321"/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АЛТ</w:t>
                  </w:r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10-1000</w:t>
                  </w:r>
                  <w:proofErr w:type="gram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Е</w:t>
                  </w:r>
                  <w:proofErr w:type="gram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0.17-16.67 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мккат</w:t>
                  </w:r>
                  <w:proofErr w:type="spell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</w:tr>
            <w:tr w:rsidR="00220E7E" w:rsidRPr="00073D37" w:rsidTr="004B35A3">
              <w:trPr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АСТ</w:t>
                  </w:r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10-1000</w:t>
                  </w:r>
                  <w:proofErr w:type="gram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Е</w:t>
                  </w:r>
                  <w:proofErr w:type="gram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0.17-16.67 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мккат</w:t>
                  </w:r>
                  <w:proofErr w:type="spell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</w:tr>
            <w:tr w:rsidR="00220E7E" w:rsidRPr="00073D37" w:rsidTr="004B35A3">
              <w:trPr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Мочевина</w:t>
                  </w:r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5-200 мг/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1.8-71.4 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ммоль</w:t>
                  </w:r>
                  <w:proofErr w:type="spell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</w:tr>
            <w:tr w:rsidR="00220E7E" w:rsidRPr="00073D37" w:rsidTr="004B35A3">
              <w:trPr>
                <w:trHeight w:val="322"/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Глюкоза</w:t>
                  </w:r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20-450 мг/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1.1-25.0 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ммоль</w:t>
                  </w:r>
                  <w:proofErr w:type="spell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</w:tr>
            <w:tr w:rsidR="00220E7E" w:rsidRPr="00073D37" w:rsidTr="004B35A3">
              <w:trPr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Жалпы</w:t>
                  </w:r>
                  <w:proofErr w:type="spellEnd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холестерин</w:t>
                  </w:r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50-400 мг/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1.29-10.34 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ммоль</w:t>
                  </w:r>
                  <w:proofErr w:type="spell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</w:tr>
            <w:tr w:rsidR="00220E7E" w:rsidRPr="00073D37" w:rsidTr="004B35A3">
              <w:trPr>
                <w:trHeight w:val="214"/>
                <w:jc w:val="center"/>
              </w:trPr>
              <w:tc>
                <w:tcPr>
                  <w:tcW w:w="2321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Жалпы</w:t>
                  </w:r>
                  <w:proofErr w:type="spellEnd"/>
                  <w:r w:rsidRPr="00073D3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билирубин</w:t>
                  </w:r>
                </w:p>
              </w:tc>
              <w:tc>
                <w:tcPr>
                  <w:tcW w:w="1713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0.2-25 мг/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944" w:type="dxa"/>
                </w:tcPr>
                <w:p w:rsidR="00220E7E" w:rsidRPr="00073D37" w:rsidRDefault="00220E7E" w:rsidP="00BA4FC2">
                  <w:pPr>
                    <w:pStyle w:val="a7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3-428 </w:t>
                  </w:r>
                  <w:proofErr w:type="spellStart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мкмоль</w:t>
                  </w:r>
                  <w:proofErr w:type="spellEnd"/>
                  <w:r w:rsidRPr="00073D3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/л</w:t>
                  </w:r>
                </w:p>
              </w:tc>
            </w:tr>
          </w:tbl>
          <w:p w:rsidR="00220E7E" w:rsidRPr="00073D37" w:rsidRDefault="00220E7E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сезімталдық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ALT 10 U/л (0,17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мккат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AST 10 E/л (0,17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мккат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Мочевина 5 мг/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(1,8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ммоль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 20 мг/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(1,1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ммоль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билирубин 0,2 мг/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мкмоль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холестерин 50 мг/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(1,29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ммоль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бар.</w:t>
            </w:r>
          </w:p>
          <w:p w:rsidR="00A76369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773EC" w:rsidRPr="00073D37" w:rsidRDefault="00A76369" w:rsidP="00A7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сақтай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отырып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жүзеге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асырылуы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керек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Тауарды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өтініші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күнтізбелік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жүзеге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асырылады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3EC" w:rsidRPr="00073D37" w:rsidRDefault="00E773EC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3EC" w:rsidRPr="00073D37" w:rsidRDefault="00E773EC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3EC" w:rsidRPr="00073D37" w:rsidRDefault="00E773EC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3EC" w:rsidRPr="00073D37" w:rsidRDefault="00E773EC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5 241 600,00</w:t>
            </w:r>
          </w:p>
        </w:tc>
      </w:tr>
      <w:tr w:rsidR="00DE70DB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қышқылын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еагент</w:t>
            </w:r>
            <w:proofErr w:type="spellEnd"/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C2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қышқылын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Uric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Acid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vitro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болып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табылады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плазмадағы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зәр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қышқылын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қолданылады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 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Uric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Acid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тест-жолағы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учаскелері бекітілген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Учаскелер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үлгіні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жағуға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тірек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қабатынан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 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Uric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Acid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тест-жолақтары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зә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қышқылын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қарапайым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нақты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сенімді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әдісіне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қасиеттер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клиникада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төтенше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жағдайларды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бағдарламалардың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ауқымында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жарамды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етеді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Тест-жолақ шағылысатын спектрофотометрия әдісімен сандық түрде өлшенуі мүмкін бояудың пайда болуына қажетті реагенттері бар кө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қабатты учаскелерден тұрады.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100 тест-жолақтағы реактивтердің құрамы. </w:t>
            </w:r>
          </w:p>
          <w:tbl>
            <w:tblPr>
              <w:tblW w:w="92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4644"/>
            </w:tblGrid>
            <w:tr w:rsidR="00BA4FC2" w:rsidRPr="00073D37" w:rsidTr="004B35A3">
              <w:tc>
                <w:tcPr>
                  <w:tcW w:w="4643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lastRenderedPageBreak/>
                    <w:t>Компонент</w:t>
                  </w:r>
                </w:p>
              </w:tc>
              <w:tc>
                <w:tcPr>
                  <w:tcW w:w="4644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BA4FC2" w:rsidRPr="00073D37" w:rsidTr="004B35A3">
              <w:tc>
                <w:tcPr>
                  <w:tcW w:w="4643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Уриказа</w:t>
                  </w:r>
                </w:p>
              </w:tc>
              <w:tc>
                <w:tcPr>
                  <w:tcW w:w="4644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28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бірлік</w:t>
                  </w:r>
                </w:p>
              </w:tc>
            </w:tr>
            <w:tr w:rsidR="00BA4FC2" w:rsidRPr="00073D37" w:rsidTr="004B35A3">
              <w:tc>
                <w:tcPr>
                  <w:tcW w:w="4643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4644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 xml:space="preserve">0.33 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мг</w:t>
                  </w:r>
                </w:p>
              </w:tc>
            </w:tr>
            <w:tr w:rsidR="00BA4FC2" w:rsidRPr="00073D37" w:rsidTr="004B35A3">
              <w:tc>
                <w:tcPr>
                  <w:tcW w:w="4643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-(2-гидрокси-3-сульфопропил)-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m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толуидин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натриевая соль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TOOS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0,88 мг</w:t>
                  </w:r>
                </w:p>
              </w:tc>
            </w:tr>
            <w:tr w:rsidR="00BA4FC2" w:rsidRPr="00073D37" w:rsidTr="004B35A3">
              <w:tc>
                <w:tcPr>
                  <w:tcW w:w="4643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262 </w:t>
                  </w:r>
                  <w:r w:rsidR="00FF6CD3"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бірлік</w:t>
                  </w:r>
                </w:p>
              </w:tc>
            </w:tr>
            <w:tr w:rsidR="00BA4FC2" w:rsidRPr="00073D37" w:rsidTr="004B35A3">
              <w:tc>
                <w:tcPr>
                  <w:tcW w:w="4643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Аскорбат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BA4FC2" w:rsidRPr="00073D37" w:rsidRDefault="00BA4FC2" w:rsidP="00BA4FC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455 </w:t>
                  </w:r>
                  <w:r w:rsidR="00FF6CD3"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бірлік</w:t>
                  </w:r>
                </w:p>
              </w:tc>
            </w:tr>
          </w:tbl>
          <w:p w:rsidR="00BA4FC2" w:rsidRPr="00073D37" w:rsidRDefault="00BA4FC2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DE70DB" w:rsidRPr="00073D37" w:rsidRDefault="00DE70DB" w:rsidP="00FF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 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136 000,00</w:t>
            </w:r>
          </w:p>
        </w:tc>
      </w:tr>
      <w:tr w:rsidR="00DE70DB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 (1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тест-жолақ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анализатор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SPOTCHEM EZ SP-4430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Тест-жолақтар үшін сызықтық шектеулер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0,3-40 мг/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(27-3536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мкмоль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құрайды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Тест-жолақтар үшін сезімталдық шектеулер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0,3 мг/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(27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мкмоль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құрайды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Жеткізу сақтаудың температуралық режимін сақтай отырып жүзеге асырылуы тиіс.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1 648 500,00</w:t>
            </w:r>
          </w:p>
        </w:tc>
      </w:tr>
      <w:tr w:rsidR="00DE70DB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Триглециридтерді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 (1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тест-жолақ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EZ SP-4430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биохимиялық анализатор үшін триглицеридтерді 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ға арналған тест-жолақтар. Тест-жолақтар үшін сызықтық шектеулер 25-500 мг/дл (0,28-5,65 ммоль/л) құрайды.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 Тест-жолақтар үшін сезімталдық шектеулер 25 мг/дл (0,28 ммоль/л) құрайды.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1 қаптамада кемінде 25 тест-жолақ бар.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Орыс тілінде қолдану жөніндегі нұсқаулықтың болуы.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/>
              <w:t>Сақтау және тасымалдау шарттары: Жеткізу сақтаудың температуралық режимін сақтай отырып жүзеге асырылуы тиіс.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172 000,00</w:t>
            </w:r>
          </w:p>
        </w:tc>
      </w:tr>
      <w:tr w:rsidR="00DE70DB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Сілтілік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фосфатазаны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еагент</w:t>
            </w:r>
            <w:proofErr w:type="spellEnd"/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EZ SP-4430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биохимиялық анализатор үшін с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ілтілік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фосфатазаны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ға арналған тест-жолақтар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II ALP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тест-жолақтары үшін сызықтық шектеулер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50-1500 E/л (0.83-25.01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мккат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құрайды.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SPOTCHEM II ALP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тест-жолақтары үшін сезімталдық шектеулер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 E/л (0,83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мккат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/л)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құрайды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Жеткізу сақтаудың температуралық режимін сақтай отырып жүзеге асырылуы тиіс.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179 200,00</w:t>
            </w:r>
          </w:p>
        </w:tc>
      </w:tr>
      <w:tr w:rsidR="00DE70DB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-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жоғары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тығыздықтағы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холестеринді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AD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Жоғары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тығыздықтағы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холестеринді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ға арналған 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(SPOTCHEM II HDL-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Cholesterol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vitro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болып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табылады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плазмадағы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жоғары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тығыздықтағы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липопротеин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холестеринін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қолданылады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өнімдер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SPOTCHEM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кәсіби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саласы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ертханалық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диагностика.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SPOTCHEM II HDL-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Cholesterol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тест-жолағы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учаскелері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бекітілген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Учаскелер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үлгіні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жағуға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тірек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қабатынан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F79AD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бар.</w:t>
            </w:r>
            <w:r w:rsidR="004F79AD"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F79AD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Реактивтердің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құрамы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 тест-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жолаққа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4644"/>
            </w:tblGrid>
            <w:tr w:rsidR="004F79AD" w:rsidRPr="00073D37" w:rsidTr="004B35A3">
              <w:tc>
                <w:tcPr>
                  <w:tcW w:w="4643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4644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4F79AD" w:rsidRPr="00073D37" w:rsidTr="004B35A3">
              <w:tc>
                <w:tcPr>
                  <w:tcW w:w="4643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Холестерол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эстераза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CE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24</w:t>
                  </w:r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</w:t>
                  </w:r>
                  <w:proofErr w:type="gramEnd"/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ірл</w:t>
                  </w:r>
                </w:p>
              </w:tc>
            </w:tr>
            <w:tr w:rsidR="004F79AD" w:rsidRPr="00073D37" w:rsidTr="004B35A3">
              <w:tc>
                <w:tcPr>
                  <w:tcW w:w="4643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Холестерэстераза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COD)</w:t>
                  </w:r>
                </w:p>
              </w:tc>
              <w:tc>
                <w:tcPr>
                  <w:tcW w:w="4644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14</w:t>
                  </w:r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</w:t>
                  </w:r>
                  <w:proofErr w:type="gramEnd"/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ірл</w:t>
                  </w:r>
                </w:p>
              </w:tc>
            </w:tr>
            <w:tr w:rsidR="004F79AD" w:rsidRPr="00073D37" w:rsidTr="004B35A3">
              <w:tc>
                <w:tcPr>
                  <w:tcW w:w="4643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4644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4,6 мг</w:t>
                  </w:r>
                </w:p>
              </w:tc>
            </w:tr>
            <w:tr w:rsidR="004F79AD" w:rsidRPr="00073D37" w:rsidTr="004B35A3">
              <w:tc>
                <w:tcPr>
                  <w:tcW w:w="4643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DAOS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9,2 мг</w:t>
                  </w:r>
                </w:p>
              </w:tc>
            </w:tr>
            <w:tr w:rsidR="004F79AD" w:rsidRPr="00073D37" w:rsidTr="004B35A3">
              <w:tc>
                <w:tcPr>
                  <w:tcW w:w="4643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4F79AD" w:rsidRPr="00073D37" w:rsidRDefault="004F79AD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382</w:t>
                  </w:r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</w:t>
                  </w:r>
                  <w:proofErr w:type="gramEnd"/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ірл</w:t>
                  </w:r>
                </w:p>
              </w:tc>
            </w:tr>
          </w:tbl>
          <w:p w:rsidR="00DE70DB" w:rsidRPr="00073D37" w:rsidRDefault="00DE70DB" w:rsidP="004F7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250 000,00</w:t>
            </w:r>
          </w:p>
        </w:tc>
      </w:tr>
      <w:tr w:rsidR="00DE70DB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ЛДГ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ға арналған реагент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3D5" w:rsidRPr="00073D37" w:rsidRDefault="00DE70DB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ЛДГ (Лактатдегидрогеназа) (Spotchem II LDH) тест-жолағы сарысудағы немесе плазмадағы ЛДГ (лактатдегидрогеназа) сандық анықтауға арналған in vitro диагностикалық реагент болып табылады. Бұл өнім Spotchem анализаторларымен кәсіби қолдануға арналған.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>Қолдану саласы - клиникалық зертханалық диагностика.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 Spotchem II LDH тест-жолағы көп қабатты учаскелері қосылған пластикалық жолақтан тұрады. Тестілеу аймағына үлгіні сақтайтын қабат, реагенттері бар қабат және төсеніш қабаты кіреді.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 1 қаптамада кемінде 25 тест-жолақ бар.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. </w:t>
            </w:r>
          </w:p>
          <w:tbl>
            <w:tblPr>
              <w:tblW w:w="76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29"/>
              <w:gridCol w:w="2694"/>
            </w:tblGrid>
            <w:tr w:rsidR="009663D5" w:rsidRPr="00073D37" w:rsidTr="004B35A3">
              <w:trPr>
                <w:trHeight w:val="209"/>
              </w:trPr>
              <w:tc>
                <w:tcPr>
                  <w:tcW w:w="4929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Реактивтердің құрамы 100 тест-жолаққа</w:t>
                  </w:r>
                  <w:r w:rsidRPr="00073D3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073D37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694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9663D5" w:rsidRPr="00073D37" w:rsidTr="004B35A3">
              <w:trPr>
                <w:trHeight w:val="228"/>
              </w:trPr>
              <w:tc>
                <w:tcPr>
                  <w:tcW w:w="4929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Литий 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лактат</w:t>
                  </w:r>
                  <w:proofErr w:type="spellEnd"/>
                </w:p>
              </w:tc>
              <w:tc>
                <w:tcPr>
                  <w:tcW w:w="2694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9.3 мг</w:t>
                  </w:r>
                </w:p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9663D5" w:rsidRPr="00073D37" w:rsidTr="004B35A3">
              <w:trPr>
                <w:trHeight w:val="485"/>
              </w:trPr>
              <w:tc>
                <w:tcPr>
                  <w:tcW w:w="4929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Никотинамид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аденин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динуклеотид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NAD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4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16.6 мг</w:t>
                  </w:r>
                </w:p>
              </w:tc>
            </w:tr>
            <w:tr w:rsidR="009663D5" w:rsidRPr="00073D37" w:rsidTr="004B35A3">
              <w:trPr>
                <w:trHeight w:val="342"/>
              </w:trPr>
              <w:tc>
                <w:tcPr>
                  <w:tcW w:w="4929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Тетразолий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фиолетовый</w:t>
                  </w:r>
                </w:p>
              </w:tc>
              <w:tc>
                <w:tcPr>
                  <w:tcW w:w="2694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6.9 мг</w:t>
                  </w:r>
                </w:p>
              </w:tc>
            </w:tr>
            <w:tr w:rsidR="009663D5" w:rsidRPr="00073D37" w:rsidTr="004B35A3">
              <w:trPr>
                <w:trHeight w:val="351"/>
              </w:trPr>
              <w:tc>
                <w:tcPr>
                  <w:tcW w:w="4929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Диафораза</w:t>
                  </w:r>
                  <w:proofErr w:type="spellEnd"/>
                </w:p>
              </w:tc>
              <w:tc>
                <w:tcPr>
                  <w:tcW w:w="2694" w:type="dxa"/>
                </w:tcPr>
                <w:p w:rsidR="009663D5" w:rsidRPr="00073D37" w:rsidRDefault="009663D5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107.0 мг</w:t>
                  </w:r>
                </w:p>
              </w:tc>
            </w:tr>
          </w:tbl>
          <w:p w:rsidR="009663D5" w:rsidRPr="00073D37" w:rsidRDefault="009663D5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DE70DB" w:rsidRPr="00073D37" w:rsidRDefault="00DE70DB" w:rsidP="00966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  <w:t xml:space="preserve">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0DB" w:rsidRPr="00073D37" w:rsidRDefault="00DE70DB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181 000,00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B34F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34F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Реагенты  для анализатора SPOTCHEM II.   Реагент для определения ГПТ/АЛТ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37" w:rsidRPr="00073D37" w:rsidRDefault="00073D37" w:rsidP="00B34F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аланинаминотрансфераза</w:t>
            </w:r>
            <w:proofErr w:type="spellEnd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ГПТ/АЛТ (далее АЛТ) (SPOTCHEM II GPT/ALT) являются реагентами для диагностики </w:t>
            </w:r>
            <w:proofErr w:type="spellStart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применяются для количественного определения АЛТ в сыворотке или плазме. Эта продукция предназначена для профессионального использования на анализаторах SPOTCHEM.</w:t>
            </w: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Область применения – клиническая лабораторная диагностика. В 1 упаковке не менее 25 тест – полосок. </w:t>
            </w: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СОСТАВ</w:t>
            </w: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Тест-полоска SPOTCHEM II GPT/ALT состоит из пластиковой полоски с </w:t>
            </w:r>
            <w:proofErr w:type="gramStart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фиксированным</w:t>
            </w:r>
            <w:proofErr w:type="gramEnd"/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ней многослойными участками. Участки состоят из слоя для нанесения образца, слоя, содержащего реагенты и поддерживающего слоя.</w:t>
            </w: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СОДЕРЖАНИЕ РЕАКТИВОВ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4"/>
              <w:gridCol w:w="1560"/>
            </w:tblGrid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аланин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10,0 мг</w:t>
                  </w:r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1,6 мг</w:t>
                  </w:r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Пируват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0,48 мг</w:t>
                  </w:r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DAOS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0,51 мг</w:t>
                  </w:r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Аскорбат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кислота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TPP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0,38 мг</w:t>
                  </w:r>
                </w:p>
              </w:tc>
            </w:tr>
            <w:tr w:rsidR="00073D37" w:rsidRPr="00073D37" w:rsidTr="00B34F53">
              <w:tc>
                <w:tcPr>
                  <w:tcW w:w="4304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B34F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073D37" w:rsidRPr="00073D37" w:rsidRDefault="00073D37" w:rsidP="00B34F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73D37" w:rsidRPr="00073D37" w:rsidRDefault="00073D37" w:rsidP="00B34F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34F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34F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34F5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34F5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ГОТ/АСТ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ға арналған реагент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ГОТ/АСТ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SPOTCHEM II GOT/AST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vitro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диагностикалауға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болып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табылады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плазмадағы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бұдан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АСТ)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қолданылады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өнім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кәсіби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олдану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тест-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SPOTCHEM.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саласы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ертханалық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диагностика.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ҚҰРАМЫ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SPOTCHEM II (GOT/AST)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тест-жолағы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көп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учаскелері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бекітілген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жолақтан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Учаскелер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үлгіні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жағуға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тірек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қабатынан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4"/>
              <w:gridCol w:w="1560"/>
            </w:tblGrid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lastRenderedPageBreak/>
                    <w:t>Компонент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аланин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10,0 мг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1,6 мг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Пируват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217</w:t>
                  </w:r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</w:t>
                  </w:r>
                  <w:proofErr w:type="gramEnd"/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ірл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0,48 мг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-этил-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N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DAOS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0,51 мг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POD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73</w:t>
                  </w:r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</w:t>
                  </w:r>
                  <w:proofErr w:type="gramEnd"/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ірл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Аскорбат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574</w:t>
                  </w:r>
                  <w:proofErr w:type="gram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</w:t>
                  </w:r>
                  <w:proofErr w:type="gramEnd"/>
                  <w:r w:rsidRPr="00073D3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ірл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кислота (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TPP</w:t>
                  </w: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0,38 мг</w:t>
                  </w:r>
                </w:p>
              </w:tc>
            </w:tr>
            <w:tr w:rsidR="00073D37" w:rsidRPr="00073D37" w:rsidTr="004B35A3">
              <w:tc>
                <w:tcPr>
                  <w:tcW w:w="4304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560" w:type="dxa"/>
                </w:tcPr>
                <w:p w:rsidR="00073D37" w:rsidRPr="00073D37" w:rsidRDefault="00073D37" w:rsidP="00A35C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73D3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alibration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chek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бақылау сарысуы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EZ SP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биохимиялық 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анализатор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ға арналған бақылау сарысуы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SPOTCHEM EZ SP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анализаторында зертханаішілік сапа бақылауын жүргізу үшін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вакуумдық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қаптамадағы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из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денген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мл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көлемі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полипропилен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құты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бар;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Қосымша парақ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мәндер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кестесі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-1 дана.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Жеткізу сақтаудың температуралық режимін сақтай отырып жүзеге асырылуы тиіс.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166 800,00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SPOTCHEM II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сарысу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үлгілеріне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кюветтер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EZ SP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биохимиялық анализаторына арналған сарысу үлгілеріне арналған кюветтер.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EZ SP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анализаторына арналған сарысу үлгілерін жинауға арналған бі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реттік пластикалық кюветтер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Кюветтердің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қаптамасында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500 дана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Жеткізу сақтаудың температуралық режимін сақтай отырып жүзеге асырылуы тиіс. Тауарды жеткізу Тапсырыс берушінің өтінімдері бойынша 16 күнтізбелік күн ішінде жүзеге асырылады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507 600,00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SPOTCHEM II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анализаторына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ұштықтар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SPOTCHEM EZ SP-4430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анализатор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мөлшерлегішіне арналған ұштықтар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Үлгілерді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тасымалдайтын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тамшуырға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реттік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пластиктен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жасалған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ұштықтар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Ұш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тық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қаптамасында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500 дана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болады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тасымалдау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Жеткізу сақтаудың температуралық режимін сақтай отырып жүзеге асырылуы тиіс. 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108 000,00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прецизионалдығы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дәлдігін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Low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Level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прецизионалдығы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дәлдігін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Low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Level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ының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көлемі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 мл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-ден кем емес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64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прецизионалдығы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дәлдігін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қаны</w:t>
            </w:r>
            <w:proofErr w:type="spellEnd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()</w:t>
            </w:r>
            <w:proofErr w:type="gramEnd"/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прецизионалдығы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дәлдігін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Normal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Level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ының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көлемі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 мл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-ден кем емес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прецизионалдығы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дәлдігін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High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Level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анализаторлардың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прецизионалдығы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дәлдігін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тексеру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үшін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бақылау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қаны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High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Level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ының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көлемі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 мл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-ден кем емес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15 620,00</w:t>
            </w:r>
          </w:p>
        </w:tc>
      </w:tr>
      <w:tr w:rsidR="00073D37" w:rsidRPr="005559EA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643A07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BD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FACSPresto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Catridge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нағы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(1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нақта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100 дана)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Картридж CD4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жасушалары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гемоглобиннің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абсолютті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салыстырмалы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(%)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құрамын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анық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Картридж  CD4 BD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FACSPresto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Near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CD4-counter </w:t>
            </w:r>
          </w:p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073D37" w:rsidRPr="00073D37" w:rsidRDefault="00073D37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жасушаларын санау үшін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портативті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құрылғыға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Құрамында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лимфоциттер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моноциттердің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беткі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антигендеріне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флюорохромдармен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конъюгацияланған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моноклоналды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антиденелер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кепті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ілген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реагенттер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: CD4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-ке антиденелер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SK3,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луоро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конъюгацияланған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PE-Cy5, CD3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-ке антиденелер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SK7,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луоро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конъюгацияланған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APC, CD45RA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-ға антиденелер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HI100,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луоро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конъюгацияланған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APC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және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CD14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-ке антиденелер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M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ϕ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P9, 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луоро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конъюгацияланған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PE .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Қаптамада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100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дана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картридждер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картридж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фольгаға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жеке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оралған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Картридждермен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100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дана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реттік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пластикалық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тамшуырлар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жеткізіледі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орыс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тілдерінде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нұсқаулықтың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болуы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br/>
              <w:t xml:space="preserve"> </w:t>
            </w:r>
            <w:r w:rsidRPr="00073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1 177 770,00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37" w:rsidRPr="00073D37" w:rsidRDefault="00073D37" w:rsidP="00BA4F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29 444 250,00</w:t>
            </w:r>
          </w:p>
        </w:tc>
      </w:tr>
      <w:tr w:rsidR="00073D37" w:rsidRPr="005559EA" w:rsidTr="00643A07">
        <w:trPr>
          <w:gridAfter w:val="1"/>
          <w:wAfter w:w="949" w:type="dxa"/>
          <w:trHeight w:val="315"/>
        </w:trPr>
        <w:tc>
          <w:tcPr>
            <w:tcW w:w="14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3D37" w:rsidRPr="00101200" w:rsidRDefault="00073D37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БАРЛЫҒ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D37" w:rsidRPr="00101200" w:rsidRDefault="00CE750D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7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CE7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7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</w:t>
            </w:r>
            <w:r w:rsid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4" w:type="dxa"/>
          </w:tcPr>
          <w:p w:rsidR="00073D37" w:rsidRPr="005559EA" w:rsidRDefault="00073D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6399" w:rsidRPr="00B26399" w:rsidTr="00643A07">
        <w:trPr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399" w:rsidRPr="00B26399" w:rsidRDefault="00B26399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шарттары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Тауарды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өтініші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күнтізбелік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үн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жүзеге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6399" w:rsidRPr="00B26399" w:rsidTr="00643A07">
        <w:trPr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07" w:rsidRDefault="00B26399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ерекшеліктерді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тілге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аударғанда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келмеген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тіліндегі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аударманы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дұрыс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таңдау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қажет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43A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43A07" w:rsidRDefault="00643A07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43A07" w:rsidRDefault="00643A07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26399" w:rsidRPr="00B26399" w:rsidRDefault="00643A07" w:rsidP="00643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М</w:t>
            </w:r>
            <w:r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енеджер по ГЗ _____________________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Смагулова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</w:tr>
    </w:tbl>
    <w:p w:rsidR="00FC0F32" w:rsidRPr="009D1A36" w:rsidRDefault="00FC0F32" w:rsidP="004B35A3">
      <w:pPr>
        <w:rPr>
          <w:rFonts w:ascii="Times New Roman" w:hAnsi="Times New Roman" w:cs="Times New Roman"/>
          <w:b/>
          <w:sz w:val="24"/>
          <w:szCs w:val="24"/>
        </w:rPr>
      </w:pPr>
    </w:p>
    <w:sectPr w:rsidR="00FC0F32" w:rsidRPr="009D1A36" w:rsidSect="0063332C">
      <w:footerReference w:type="default" r:id="rId7"/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7CF" w:rsidRDefault="00B167CF" w:rsidP="009D1A36">
      <w:pPr>
        <w:spacing w:after="0" w:line="240" w:lineRule="auto"/>
      </w:pPr>
      <w:r>
        <w:separator/>
      </w:r>
    </w:p>
  </w:endnote>
  <w:endnote w:type="continuationSeparator" w:id="0">
    <w:p w:rsidR="00B167CF" w:rsidRDefault="00B167CF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689695"/>
      <w:docPartObj>
        <w:docPartGallery w:val="Page Numbers (Bottom of Page)"/>
        <w:docPartUnique/>
      </w:docPartObj>
    </w:sdtPr>
    <w:sdtEndPr/>
    <w:sdtContent>
      <w:p w:rsidR="00BA4FC2" w:rsidRDefault="00BA4FC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65D">
          <w:rPr>
            <w:noProof/>
          </w:rPr>
          <w:t>1</w:t>
        </w:r>
        <w:r>
          <w:fldChar w:fldCharType="end"/>
        </w:r>
      </w:p>
    </w:sdtContent>
  </w:sdt>
  <w:p w:rsidR="00BA4FC2" w:rsidRDefault="00BA4F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7CF" w:rsidRDefault="00B167CF" w:rsidP="009D1A36">
      <w:pPr>
        <w:spacing w:after="0" w:line="240" w:lineRule="auto"/>
      </w:pPr>
      <w:r>
        <w:separator/>
      </w:r>
    </w:p>
  </w:footnote>
  <w:footnote w:type="continuationSeparator" w:id="0">
    <w:p w:rsidR="00B167CF" w:rsidRDefault="00B167CF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074C1"/>
    <w:rsid w:val="00020AEE"/>
    <w:rsid w:val="00051643"/>
    <w:rsid w:val="00073D37"/>
    <w:rsid w:val="000D6077"/>
    <w:rsid w:val="000F7F03"/>
    <w:rsid w:val="00101200"/>
    <w:rsid w:val="00106438"/>
    <w:rsid w:val="001246F4"/>
    <w:rsid w:val="001A0A36"/>
    <w:rsid w:val="001E796B"/>
    <w:rsid w:val="00220E7E"/>
    <w:rsid w:val="00264305"/>
    <w:rsid w:val="00280D0D"/>
    <w:rsid w:val="002C5349"/>
    <w:rsid w:val="002D0859"/>
    <w:rsid w:val="002E0FF4"/>
    <w:rsid w:val="00313DB6"/>
    <w:rsid w:val="00363FC8"/>
    <w:rsid w:val="004B35A3"/>
    <w:rsid w:val="004F79AD"/>
    <w:rsid w:val="0052170E"/>
    <w:rsid w:val="005559EA"/>
    <w:rsid w:val="00595743"/>
    <w:rsid w:val="00596E44"/>
    <w:rsid w:val="00626B5B"/>
    <w:rsid w:val="006304D7"/>
    <w:rsid w:val="0063332C"/>
    <w:rsid w:val="00643A07"/>
    <w:rsid w:val="006443FD"/>
    <w:rsid w:val="00671998"/>
    <w:rsid w:val="00680742"/>
    <w:rsid w:val="006A7721"/>
    <w:rsid w:val="006C670D"/>
    <w:rsid w:val="006F5A8E"/>
    <w:rsid w:val="007B3C62"/>
    <w:rsid w:val="008306E4"/>
    <w:rsid w:val="00842C21"/>
    <w:rsid w:val="008B6BF4"/>
    <w:rsid w:val="008E7409"/>
    <w:rsid w:val="00917A8B"/>
    <w:rsid w:val="00936F45"/>
    <w:rsid w:val="00946BCF"/>
    <w:rsid w:val="009663D5"/>
    <w:rsid w:val="009969F8"/>
    <w:rsid w:val="009D1A36"/>
    <w:rsid w:val="009D4417"/>
    <w:rsid w:val="00A76369"/>
    <w:rsid w:val="00B167CF"/>
    <w:rsid w:val="00B26399"/>
    <w:rsid w:val="00B45200"/>
    <w:rsid w:val="00B758F0"/>
    <w:rsid w:val="00BA4FC2"/>
    <w:rsid w:val="00BC5D30"/>
    <w:rsid w:val="00BD44D5"/>
    <w:rsid w:val="00CE750D"/>
    <w:rsid w:val="00DE70DB"/>
    <w:rsid w:val="00DF6979"/>
    <w:rsid w:val="00E446A8"/>
    <w:rsid w:val="00E773EC"/>
    <w:rsid w:val="00EA668E"/>
    <w:rsid w:val="00EB1F45"/>
    <w:rsid w:val="00EC3103"/>
    <w:rsid w:val="00F02E3B"/>
    <w:rsid w:val="00F10B19"/>
    <w:rsid w:val="00F1265D"/>
    <w:rsid w:val="00FC008D"/>
    <w:rsid w:val="00FC0F32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No Spacing"/>
    <w:link w:val="a8"/>
    <w:uiPriority w:val="1"/>
    <w:qFormat/>
    <w:rsid w:val="00220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220E7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2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No Spacing"/>
    <w:link w:val="a8"/>
    <w:uiPriority w:val="1"/>
    <w:qFormat/>
    <w:rsid w:val="00220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220E7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2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2023-03-06T09:43:00Z</cp:lastPrinted>
  <dcterms:created xsi:type="dcterms:W3CDTF">2023-01-30T06:44:00Z</dcterms:created>
  <dcterms:modified xsi:type="dcterms:W3CDTF">2023-03-10T09:34:00Z</dcterms:modified>
</cp:coreProperties>
</file>