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48" w:type="dxa"/>
        <w:tblInd w:w="-1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4960"/>
      </w:tblGrid>
      <w:tr w:rsidR="009D4F02" w:rsidRPr="009D4F02" w:rsidTr="009D4F02">
        <w:trPr>
          <w:gridAfter w:val="1"/>
          <w:wAfter w:w="4960" w:type="dxa"/>
        </w:trPr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z96"/>
          </w:p>
        </w:tc>
      </w:tr>
      <w:tr w:rsidR="009D4F02" w:rsidRPr="009D4F02" w:rsidTr="009D4F02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1F42" w:rsidRP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z82"/>
            <w:bookmarkEnd w:id="1"/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приказу</w:t>
            </w:r>
          </w:p>
          <w:p w:rsidR="00D51F42" w:rsidRP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 здравоохранения</w:t>
            </w:r>
          </w:p>
          <w:p w:rsidR="00D51F42" w:rsidRP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Республики Казахстан</w:t>
            </w:r>
          </w:p>
          <w:p w:rsidR="00D51F42" w:rsidRP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17 июня 2022 года</w:t>
            </w:r>
          </w:p>
          <w:p w:rsid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Қ</w:t>
            </w:r>
            <w:proofErr w:type="gramStart"/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D51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ДСМ-53</w:t>
            </w:r>
          </w:p>
          <w:p w:rsidR="00D51F42" w:rsidRDefault="00D51F42" w:rsidP="00D5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5 к приказу</w:t>
            </w: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Министра здравоохранения</w:t>
            </w: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 12 ноября 2021 года</w:t>
            </w: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Қ</w:t>
            </w:r>
            <w:proofErr w:type="gramStart"/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ДСМ–113</w:t>
            </w:r>
          </w:p>
        </w:tc>
      </w:tr>
      <w:tr w:rsidR="009D4F02" w:rsidRPr="009D4F02" w:rsidTr="009D4F02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z83"/>
            <w:bookmarkEnd w:id="2"/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9D4F02" w:rsidRPr="009D4F02" w:rsidRDefault="009D4F02" w:rsidP="009D4F0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Исх. № 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Дата 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Кому:</w:t>
      </w:r>
    </w:p>
    <w:p w:rsidR="009D4F02" w:rsidRPr="009D4F02" w:rsidRDefault="009D4F02" w:rsidP="009D4F0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и реквизиты Единого дистрибьютора, организатора закупа, заказчика)</w:t>
      </w:r>
    </w:p>
    <w:p w:rsidR="009D4F02" w:rsidRPr="00E7235F" w:rsidRDefault="009D4F02" w:rsidP="00E7235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bookmarkStart w:id="3" w:name="_GoBack"/>
      <w:r w:rsidRPr="00E7235F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Электронная банковская гарантия</w:t>
      </w:r>
      <w:r w:rsidRPr="00E7235F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br/>
        <w:t>(вид обеспечения тендерной или конкурсной заявки)</w:t>
      </w:r>
    </w:p>
    <w:bookmarkEnd w:id="3"/>
    <w:p w:rsidR="009D4F02" w:rsidRPr="009D4F02" w:rsidRDefault="009D4F02" w:rsidP="009D4F0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Наименование банка (филиала банка)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(наименование, БИН и другие реквизиты банка)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Гарантийное обеспечение № 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9D4F02" w:rsidRPr="009D4F02" w:rsidTr="009D4F0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4F02" w:rsidRPr="009D4F02" w:rsidRDefault="009D4F02" w:rsidP="009D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4" w:name="z88"/>
            <w:bookmarkEnd w:id="4"/>
            <w:r w:rsidRPr="009D4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"__" _____ 20__ года</w:t>
            </w:r>
          </w:p>
        </w:tc>
      </w:tr>
    </w:tbl>
    <w:p w:rsidR="009D4F02" w:rsidRPr="009D4F02" w:rsidRDefault="009D4F02" w:rsidP="009D4F0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Банк (филиал банка) _________________________________________________________________________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(наименование) (далее – Банк)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проинформирован, что_______________________________________________________________________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(наименование) в дальнейшем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"Потенциальный поставщик", принимает участие в тендере/конкурсе по закупу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__________________________________________________________________________________________,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объявленном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__________________________________________________________________________________________,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заказчика/организатора закупа/Единого дистрибьютора)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 (дата, месяц, год объявления) и готов осуществить оказание услуги (наименование услуги)/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поставку ______________________________________________________________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и объем товара)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 общую сумму________________ (прописью) тенге, из них (при участии в закупе по нескольким лотам):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1) по лоту</w:t>
      </w:r>
      <w:proofErr w:type="gram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№ _____ (номер в объявлении/на веб-портале закупок) – в размере ____________________________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тенге;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2)...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В связи с этим Банк ___________________________________________________ (наименование банка)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берет на себя безотзывное обязательство выплатить Единому дистрибьютору по первому требованию, включая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требование в электронном виде на веб-портале закупок, сумму гарантийного обеспечения в размере 1 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(один)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процента равную ______________ (сумма в цифрах и прописью) по лоту № ____ на сумму________________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тенге, лоту № _____ на сумму________________ (сумма в цифрах и прописью) тенге,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</w:t>
      </w:r>
      <w:proofErr w:type="gram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получении требования на оплату по основаниям, предусмотренным постановлением Правительства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Республики Казахстан от 4 июня 2021 года № 375 "Об утверждении Правил организации и проведения закупа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лекарственных средств, медицинских изделий и специализированных лечебных продуктов в рамках гарантированного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объема</w:t>
      </w:r>
      <w:proofErr w:type="spell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бесплатной медицинской помощи и (или) в системе обязательного социального медицинского страхования,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фармацевтических услуг и признании утратившими силу некоторых решений Правительства Республики Казахстан"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(далее – Правила</w:t>
      </w:r>
      <w:proofErr w:type="gram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).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Данная гарантия вступает в силу с момента вскрытия тендерной заявки Потенциального поставщика и действует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 принятия по ней решения по существу в соответствии с Правилами</w:t>
      </w:r>
      <w:proofErr w:type="gram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, а при признании Потенциального поставщика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победителем закупа – до представления им соответствующего гарантийного обеспечения по </w:t>
      </w:r>
      <w:proofErr w:type="spellStart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заключенному</w:t>
      </w:r>
      <w:proofErr w:type="spellEnd"/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договору.</w:t>
      </w:r>
      <w:r w:rsidRPr="009D4F0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</w:t>
      </w:r>
    </w:p>
    <w:p w:rsidR="00EC0A0C" w:rsidRPr="009D4F02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bookmarkEnd w:id="0"/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C0A0C" w:rsidSect="00F6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782"/>
    <w:rsid w:val="00234652"/>
    <w:rsid w:val="00717009"/>
    <w:rsid w:val="00883F83"/>
    <w:rsid w:val="009D4F02"/>
    <w:rsid w:val="00B601A1"/>
    <w:rsid w:val="00D51F42"/>
    <w:rsid w:val="00DE1782"/>
    <w:rsid w:val="00E7235F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paragraph" w:styleId="3">
    <w:name w:val="heading 3"/>
    <w:basedOn w:val="a"/>
    <w:link w:val="30"/>
    <w:uiPriority w:val="9"/>
    <w:qFormat/>
    <w:rsid w:val="009D4F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4F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D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9</cp:revision>
  <dcterms:created xsi:type="dcterms:W3CDTF">2021-12-20T08:56:00Z</dcterms:created>
  <dcterms:modified xsi:type="dcterms:W3CDTF">2023-02-09T08:26:00Z</dcterms:modified>
</cp:coreProperties>
</file>